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3F93A" w14:textId="3F03D129" w:rsidR="00350451" w:rsidRPr="0008280E" w:rsidRDefault="0008280E" w:rsidP="0008280E">
      <w:pPr>
        <w:pStyle w:val="Sinespaciado"/>
        <w:jc w:val="both"/>
        <w:rPr>
          <w:rFonts w:ascii="Arial" w:hAnsi="Arial" w:cs="Arial"/>
          <w:b/>
          <w:bCs/>
          <w:sz w:val="24"/>
          <w:szCs w:val="24"/>
          <w:lang w:val="es-ES"/>
        </w:rPr>
      </w:pPr>
      <w:r w:rsidRPr="0008280E">
        <w:rPr>
          <w:rFonts w:ascii="Arial" w:hAnsi="Arial" w:cs="Arial"/>
          <w:b/>
          <w:bCs/>
          <w:sz w:val="24"/>
          <w:szCs w:val="24"/>
          <w:lang w:val="es-ES"/>
        </w:rPr>
        <w:t>GUIA DE AUTOAPRENDIZAJE NÚMERO UNO</w:t>
      </w:r>
    </w:p>
    <w:p w14:paraId="6CE9CE21" w14:textId="16508769" w:rsidR="00084FC4" w:rsidRPr="0008280E" w:rsidRDefault="00084FC4" w:rsidP="0008280E">
      <w:pPr>
        <w:pStyle w:val="Sinespaciado"/>
        <w:jc w:val="both"/>
        <w:rPr>
          <w:rFonts w:ascii="Arial" w:hAnsi="Arial" w:cs="Arial"/>
          <w:b/>
          <w:bCs/>
          <w:sz w:val="24"/>
          <w:szCs w:val="24"/>
          <w:lang w:val="es-ES"/>
        </w:rPr>
      </w:pPr>
      <w:r w:rsidRPr="0008280E">
        <w:rPr>
          <w:rFonts w:ascii="Arial" w:hAnsi="Arial" w:cs="Arial"/>
          <w:b/>
          <w:bCs/>
          <w:sz w:val="24"/>
          <w:szCs w:val="24"/>
          <w:lang w:val="es-ES"/>
        </w:rPr>
        <w:t>LENGUAJE Y COMUNICACIÓN SEGUNDOS BASICOS</w:t>
      </w:r>
    </w:p>
    <w:p w14:paraId="2A6787A9" w14:textId="60CC20EE" w:rsidR="00084FC4" w:rsidRPr="0008280E" w:rsidRDefault="00084FC4" w:rsidP="0008280E">
      <w:pPr>
        <w:pStyle w:val="Sinespaciado"/>
        <w:jc w:val="both"/>
        <w:rPr>
          <w:rFonts w:ascii="Arial" w:hAnsi="Arial" w:cs="Arial"/>
          <w:b/>
          <w:bCs/>
          <w:sz w:val="24"/>
          <w:szCs w:val="24"/>
          <w:lang w:val="es-ES"/>
        </w:rPr>
      </w:pPr>
    </w:p>
    <w:p w14:paraId="12182FB1" w14:textId="7109C514" w:rsidR="00084FC4" w:rsidRPr="0008280E" w:rsidRDefault="00084FC4" w:rsidP="0008280E">
      <w:pPr>
        <w:pStyle w:val="Sinespaciado"/>
        <w:jc w:val="both"/>
        <w:rPr>
          <w:rFonts w:ascii="Arial" w:hAnsi="Arial" w:cs="Arial"/>
          <w:b/>
          <w:bCs/>
          <w:sz w:val="24"/>
          <w:szCs w:val="24"/>
          <w:lang w:val="es-ES"/>
        </w:rPr>
      </w:pPr>
      <w:r w:rsidRPr="0008280E">
        <w:rPr>
          <w:rFonts w:ascii="Arial" w:hAnsi="Arial" w:cs="Arial"/>
          <w:b/>
          <w:bCs/>
          <w:sz w:val="24"/>
          <w:szCs w:val="24"/>
          <w:lang w:val="es-ES"/>
        </w:rPr>
        <w:t>Nombre</w:t>
      </w:r>
      <w:proofErr w:type="gramStart"/>
      <w:r w:rsidRPr="0008280E">
        <w:rPr>
          <w:rFonts w:ascii="Arial" w:hAnsi="Arial" w:cs="Arial"/>
          <w:b/>
          <w:bCs/>
          <w:sz w:val="24"/>
          <w:szCs w:val="24"/>
          <w:lang w:val="es-ES"/>
        </w:rPr>
        <w:t>:_</w:t>
      </w:r>
      <w:proofErr w:type="gramEnd"/>
      <w:r w:rsidRPr="0008280E">
        <w:rPr>
          <w:rFonts w:ascii="Arial" w:hAnsi="Arial" w:cs="Arial"/>
          <w:b/>
          <w:bCs/>
          <w:sz w:val="24"/>
          <w:szCs w:val="24"/>
          <w:lang w:val="es-ES"/>
        </w:rPr>
        <w:t>______________________________Curso:_____________</w:t>
      </w:r>
    </w:p>
    <w:p w14:paraId="439EF905" w14:textId="41A7D3FF" w:rsidR="00084FC4" w:rsidRPr="0008280E" w:rsidRDefault="00084FC4" w:rsidP="0008280E">
      <w:pPr>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8771"/>
      </w:tblGrid>
      <w:tr w:rsidR="00084FC4" w:rsidRPr="0008280E" w14:paraId="66293485" w14:textId="77777777" w:rsidTr="00084FC4">
        <w:tc>
          <w:tcPr>
            <w:tcW w:w="8828" w:type="dxa"/>
          </w:tcPr>
          <w:p w14:paraId="075ECA40" w14:textId="53902BFD" w:rsidR="00084FC4" w:rsidRPr="0008280E" w:rsidRDefault="00084FC4" w:rsidP="0008280E">
            <w:pPr>
              <w:jc w:val="both"/>
              <w:rPr>
                <w:rFonts w:ascii="Arial" w:hAnsi="Arial" w:cs="Arial"/>
                <w:sz w:val="24"/>
                <w:szCs w:val="24"/>
                <w:lang w:val="es-ES"/>
              </w:rPr>
            </w:pPr>
            <w:r w:rsidRPr="0008280E">
              <w:rPr>
                <w:rFonts w:ascii="Arial" w:hAnsi="Arial" w:cs="Arial"/>
                <w:sz w:val="24"/>
                <w:szCs w:val="24"/>
                <w:lang w:val="es-ES"/>
              </w:rPr>
              <w:t xml:space="preserve">Unidad </w:t>
            </w:r>
            <w:r w:rsidR="00C371BA" w:rsidRPr="0008280E">
              <w:rPr>
                <w:rFonts w:ascii="Arial" w:hAnsi="Arial" w:cs="Arial"/>
                <w:sz w:val="24"/>
                <w:szCs w:val="24"/>
                <w:lang w:val="es-ES"/>
              </w:rPr>
              <w:t>I</w:t>
            </w:r>
          </w:p>
          <w:p w14:paraId="5CF47448" w14:textId="47C899AF" w:rsidR="00C371BA" w:rsidRPr="0008280E" w:rsidRDefault="00C371BA" w:rsidP="0008280E">
            <w:pPr>
              <w:jc w:val="both"/>
              <w:rPr>
                <w:rFonts w:ascii="Arial" w:hAnsi="Arial" w:cs="Arial"/>
                <w:sz w:val="24"/>
                <w:szCs w:val="24"/>
                <w:lang w:val="es-ES"/>
              </w:rPr>
            </w:pPr>
            <w:r w:rsidRPr="0008280E">
              <w:rPr>
                <w:rFonts w:ascii="Arial" w:hAnsi="Arial" w:cs="Arial"/>
                <w:sz w:val="24"/>
                <w:szCs w:val="24"/>
                <w:lang w:val="es-ES"/>
              </w:rPr>
              <w:t>OA 4: leer independientemente y familiarizarse con un amplio repertorio de literatura para aumentar su conocimiento del mundo y desarrollar su imaginación: leyendas.</w:t>
            </w:r>
          </w:p>
          <w:p w14:paraId="5C989F6E" w14:textId="740A0E8E" w:rsidR="00084FC4" w:rsidRPr="0008280E" w:rsidRDefault="00084FC4" w:rsidP="0008280E">
            <w:pPr>
              <w:jc w:val="both"/>
              <w:rPr>
                <w:rFonts w:ascii="Arial" w:hAnsi="Arial" w:cs="Arial"/>
                <w:sz w:val="24"/>
                <w:szCs w:val="24"/>
                <w:lang w:val="es-ES"/>
              </w:rPr>
            </w:pPr>
            <w:r w:rsidRPr="0008280E">
              <w:rPr>
                <w:rFonts w:ascii="Arial" w:hAnsi="Arial" w:cs="Arial"/>
                <w:sz w:val="24"/>
                <w:szCs w:val="24"/>
                <w:lang w:val="es-ES"/>
              </w:rPr>
              <w:t xml:space="preserve">OA15: escribir con letra clara, separando las palabras con un espacio para que puedan ser </w:t>
            </w:r>
            <w:r w:rsidR="00C371BA" w:rsidRPr="0008280E">
              <w:rPr>
                <w:rFonts w:ascii="Arial" w:hAnsi="Arial" w:cs="Arial"/>
                <w:sz w:val="24"/>
                <w:szCs w:val="24"/>
                <w:lang w:val="es-ES"/>
              </w:rPr>
              <w:t>leídas</w:t>
            </w:r>
            <w:r w:rsidRPr="0008280E">
              <w:rPr>
                <w:rFonts w:ascii="Arial" w:hAnsi="Arial" w:cs="Arial"/>
                <w:sz w:val="24"/>
                <w:szCs w:val="24"/>
                <w:lang w:val="es-ES"/>
              </w:rPr>
              <w:t xml:space="preserve"> por otros con facilidad.</w:t>
            </w:r>
          </w:p>
        </w:tc>
      </w:tr>
      <w:tr w:rsidR="00084FC4" w:rsidRPr="0008280E" w14:paraId="47206A60" w14:textId="77777777" w:rsidTr="00084FC4">
        <w:tc>
          <w:tcPr>
            <w:tcW w:w="8828" w:type="dxa"/>
          </w:tcPr>
          <w:p w14:paraId="4DFCE7A2" w14:textId="74DB9E0B" w:rsidR="00084FC4" w:rsidRPr="0008280E" w:rsidRDefault="00084FC4" w:rsidP="0008280E">
            <w:pPr>
              <w:jc w:val="both"/>
              <w:rPr>
                <w:rFonts w:ascii="Arial" w:hAnsi="Arial" w:cs="Arial"/>
                <w:sz w:val="24"/>
                <w:szCs w:val="24"/>
                <w:lang w:val="es-ES"/>
              </w:rPr>
            </w:pPr>
          </w:p>
          <w:p w14:paraId="37FF6AC5" w14:textId="77777777" w:rsidR="00C371BA" w:rsidRPr="0008280E" w:rsidRDefault="00C371BA" w:rsidP="0008280E">
            <w:pPr>
              <w:jc w:val="both"/>
              <w:rPr>
                <w:rFonts w:ascii="Arial" w:hAnsi="Arial" w:cs="Arial"/>
                <w:sz w:val="24"/>
                <w:szCs w:val="24"/>
                <w:lang w:val="es-ES"/>
              </w:rPr>
            </w:pPr>
            <w:r w:rsidRPr="0008280E">
              <w:rPr>
                <w:rFonts w:ascii="Arial" w:hAnsi="Arial" w:cs="Arial"/>
                <w:sz w:val="24"/>
                <w:szCs w:val="24"/>
                <w:lang w:val="es-ES"/>
              </w:rPr>
              <w:t>Objetivo: Leer comprensivamente la leyenda “La añañuca”.</w:t>
            </w:r>
          </w:p>
          <w:p w14:paraId="55D0D24B" w14:textId="04E7499B" w:rsidR="00C371BA" w:rsidRPr="0008280E" w:rsidRDefault="00C371BA" w:rsidP="0008280E">
            <w:pPr>
              <w:jc w:val="both"/>
              <w:rPr>
                <w:rFonts w:ascii="Arial" w:hAnsi="Arial" w:cs="Arial"/>
                <w:sz w:val="24"/>
                <w:szCs w:val="24"/>
                <w:lang w:val="es-ES"/>
              </w:rPr>
            </w:pPr>
          </w:p>
        </w:tc>
      </w:tr>
    </w:tbl>
    <w:p w14:paraId="1A15918E" w14:textId="6B40386F" w:rsidR="00084FC4" w:rsidRPr="0008280E" w:rsidRDefault="00084FC4" w:rsidP="0008280E">
      <w:pPr>
        <w:jc w:val="both"/>
        <w:rPr>
          <w:rFonts w:ascii="Arial" w:hAnsi="Arial" w:cs="Arial"/>
          <w:sz w:val="24"/>
          <w:szCs w:val="24"/>
          <w:lang w:val="es-ES"/>
        </w:rPr>
      </w:pPr>
    </w:p>
    <w:p w14:paraId="21EEE1AC" w14:textId="19C1E300" w:rsidR="00C371BA" w:rsidRPr="0008280E" w:rsidRDefault="00C371BA" w:rsidP="0008280E">
      <w:pPr>
        <w:jc w:val="both"/>
        <w:rPr>
          <w:rFonts w:ascii="Arial" w:hAnsi="Arial" w:cs="Arial"/>
          <w:sz w:val="24"/>
          <w:szCs w:val="24"/>
          <w:lang w:val="es-ES"/>
        </w:rPr>
      </w:pPr>
      <w:r w:rsidRPr="0008280E">
        <w:rPr>
          <w:rFonts w:ascii="Arial" w:hAnsi="Arial" w:cs="Arial"/>
          <w:noProof/>
          <w:sz w:val="24"/>
          <w:szCs w:val="24"/>
          <w:lang w:eastAsia="es-CL"/>
        </w:rPr>
        <w:drawing>
          <wp:anchor distT="0" distB="0" distL="114300" distR="114300" simplePos="0" relativeHeight="251658240" behindDoc="0" locked="0" layoutInCell="1" allowOverlap="1" wp14:anchorId="7CE1525E" wp14:editId="10D4807C">
            <wp:simplePos x="0" y="0"/>
            <wp:positionH relativeFrom="column">
              <wp:posOffset>3558540</wp:posOffset>
            </wp:positionH>
            <wp:positionV relativeFrom="paragraph">
              <wp:posOffset>6985</wp:posOffset>
            </wp:positionV>
            <wp:extent cx="1280706" cy="933450"/>
            <wp:effectExtent l="0" t="0" r="0" b="0"/>
            <wp:wrapThrough wrapText="bothSides">
              <wp:wrapPolygon edited="0">
                <wp:start x="0" y="0"/>
                <wp:lineTo x="0" y="21159"/>
                <wp:lineTo x="21214" y="21159"/>
                <wp:lineTo x="2121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0706" cy="933450"/>
                    </a:xfrm>
                    <a:prstGeom prst="rect">
                      <a:avLst/>
                    </a:prstGeom>
                  </pic:spPr>
                </pic:pic>
              </a:graphicData>
            </a:graphic>
            <wp14:sizeRelH relativeFrom="page">
              <wp14:pctWidth>0</wp14:pctWidth>
            </wp14:sizeRelH>
            <wp14:sizeRelV relativeFrom="page">
              <wp14:pctHeight>0</wp14:pctHeight>
            </wp14:sizeRelV>
          </wp:anchor>
        </w:drawing>
      </w:r>
      <w:r w:rsidRPr="0008280E">
        <w:rPr>
          <w:rFonts w:ascii="Arial" w:hAnsi="Arial" w:cs="Arial"/>
          <w:sz w:val="24"/>
          <w:szCs w:val="24"/>
          <w:lang w:val="es-ES"/>
        </w:rPr>
        <w:t>I.- Antes de comenzar la lectura, piensa y responde:</w:t>
      </w:r>
    </w:p>
    <w:p w14:paraId="3DA8AC18" w14:textId="2F64CE4F" w:rsidR="00C371BA" w:rsidRPr="0008280E" w:rsidRDefault="00C371BA" w:rsidP="0008280E">
      <w:pPr>
        <w:jc w:val="both"/>
        <w:rPr>
          <w:rFonts w:ascii="Arial" w:hAnsi="Arial" w:cs="Arial"/>
          <w:sz w:val="24"/>
          <w:szCs w:val="24"/>
          <w:lang w:val="es-ES"/>
        </w:rPr>
      </w:pPr>
      <w:r w:rsidRPr="0008280E">
        <w:rPr>
          <w:rFonts w:ascii="Arial" w:hAnsi="Arial" w:cs="Arial"/>
          <w:sz w:val="24"/>
          <w:szCs w:val="24"/>
          <w:lang w:val="es-ES"/>
        </w:rPr>
        <w:t>a) ¿Qué es una leyenda?</w:t>
      </w:r>
    </w:p>
    <w:p w14:paraId="1075EA13" w14:textId="15DEC913" w:rsidR="00C371BA" w:rsidRPr="0008280E" w:rsidRDefault="00C371BA" w:rsidP="0008280E">
      <w:pPr>
        <w:jc w:val="both"/>
        <w:rPr>
          <w:rFonts w:ascii="Arial" w:hAnsi="Arial" w:cs="Arial"/>
          <w:sz w:val="24"/>
          <w:szCs w:val="24"/>
          <w:lang w:val="es-ES"/>
        </w:rPr>
      </w:pPr>
      <w:r w:rsidRPr="0008280E">
        <w:rPr>
          <w:rFonts w:ascii="Arial" w:hAnsi="Arial" w:cs="Arial"/>
          <w:sz w:val="24"/>
          <w:szCs w:val="24"/>
          <w:lang w:val="es-ES"/>
        </w:rPr>
        <w:t>b) ¿Qué es una añañuca?</w:t>
      </w:r>
    </w:p>
    <w:p w14:paraId="5C418341" w14:textId="77777777" w:rsidR="00C371BA" w:rsidRPr="0008280E" w:rsidRDefault="00C371BA" w:rsidP="0008280E">
      <w:pPr>
        <w:jc w:val="both"/>
        <w:rPr>
          <w:rFonts w:ascii="Arial" w:hAnsi="Arial" w:cs="Arial"/>
          <w:sz w:val="24"/>
          <w:szCs w:val="24"/>
          <w:lang w:val="es-ES"/>
        </w:rPr>
      </w:pPr>
    </w:p>
    <w:p w14:paraId="0B5694DE" w14:textId="476DBC37" w:rsidR="00C371BA" w:rsidRPr="0008280E" w:rsidRDefault="00C371BA" w:rsidP="0008280E">
      <w:pPr>
        <w:jc w:val="both"/>
        <w:rPr>
          <w:rFonts w:ascii="Arial" w:hAnsi="Arial" w:cs="Arial"/>
          <w:sz w:val="24"/>
          <w:szCs w:val="24"/>
          <w:lang w:val="es-ES"/>
        </w:rPr>
      </w:pPr>
      <w:r w:rsidRPr="0008280E">
        <w:rPr>
          <w:rFonts w:ascii="Arial" w:hAnsi="Arial" w:cs="Arial"/>
          <w:sz w:val="24"/>
          <w:szCs w:val="24"/>
          <w:lang w:val="es-ES"/>
        </w:rPr>
        <w:t>2.- Ahora lee la definición de leyenda</w:t>
      </w:r>
      <w:r w:rsidR="005A22C3" w:rsidRPr="0008280E">
        <w:rPr>
          <w:rFonts w:ascii="Arial" w:hAnsi="Arial" w:cs="Arial"/>
          <w:sz w:val="24"/>
          <w:szCs w:val="24"/>
          <w:lang w:val="es-ES"/>
        </w:rPr>
        <w:t>.</w:t>
      </w:r>
    </w:p>
    <w:p w14:paraId="5D00D3A6" w14:textId="04F0EA01" w:rsidR="00C371BA" w:rsidRPr="0008280E" w:rsidRDefault="00C371BA" w:rsidP="0008280E">
      <w:pPr>
        <w:jc w:val="both"/>
        <w:rPr>
          <w:rFonts w:ascii="Arial" w:hAnsi="Arial" w:cs="Arial"/>
          <w:sz w:val="24"/>
          <w:szCs w:val="24"/>
          <w:lang w:val="es-ES"/>
        </w:rPr>
      </w:pPr>
    </w:p>
    <w:p w14:paraId="5382262A" w14:textId="6C67CD17" w:rsidR="00C24DB4" w:rsidRPr="0008280E" w:rsidRDefault="00C371BA" w:rsidP="0008280E">
      <w:pPr>
        <w:jc w:val="both"/>
        <w:rPr>
          <w:rFonts w:ascii="Arial" w:hAnsi="Arial" w:cs="Arial"/>
          <w:sz w:val="24"/>
          <w:szCs w:val="24"/>
          <w:lang w:val="es-ES"/>
        </w:rPr>
      </w:pPr>
      <w:r w:rsidRPr="0008280E">
        <w:rPr>
          <w:rFonts w:ascii="Arial" w:hAnsi="Arial" w:cs="Arial"/>
          <w:noProof/>
          <w:sz w:val="24"/>
          <w:szCs w:val="24"/>
          <w:lang w:eastAsia="es-CL"/>
        </w:rPr>
        <w:drawing>
          <wp:inline distT="0" distB="0" distL="0" distR="0" wp14:anchorId="295DA0AF" wp14:editId="7D45735E">
            <wp:extent cx="4791075" cy="279046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3058" cy="2832392"/>
                    </a:xfrm>
                    <a:prstGeom prst="rect">
                      <a:avLst/>
                    </a:prstGeom>
                  </pic:spPr>
                </pic:pic>
              </a:graphicData>
            </a:graphic>
          </wp:inline>
        </w:drawing>
      </w:r>
    </w:p>
    <w:p w14:paraId="6533D394" w14:textId="1048C815" w:rsidR="00C371BA" w:rsidRPr="0008280E" w:rsidRDefault="00C371BA" w:rsidP="0008280E">
      <w:pPr>
        <w:jc w:val="both"/>
        <w:rPr>
          <w:rFonts w:ascii="Arial" w:hAnsi="Arial" w:cs="Arial"/>
          <w:sz w:val="24"/>
          <w:szCs w:val="24"/>
          <w:lang w:val="es-ES"/>
        </w:rPr>
      </w:pPr>
    </w:p>
    <w:p w14:paraId="53309602" w14:textId="09F7B667" w:rsidR="00C371BA" w:rsidRPr="0008280E" w:rsidRDefault="00C371BA" w:rsidP="0008280E">
      <w:pPr>
        <w:jc w:val="both"/>
        <w:rPr>
          <w:rFonts w:ascii="Arial" w:hAnsi="Arial" w:cs="Arial"/>
          <w:sz w:val="24"/>
          <w:szCs w:val="24"/>
          <w:lang w:val="es-ES"/>
        </w:rPr>
      </w:pPr>
    </w:p>
    <w:p w14:paraId="7F1D4191" w14:textId="2B3A7DD1" w:rsidR="00C371BA" w:rsidRPr="0008280E" w:rsidRDefault="00C371BA" w:rsidP="0008280E">
      <w:pPr>
        <w:jc w:val="both"/>
        <w:rPr>
          <w:rFonts w:ascii="Arial" w:hAnsi="Arial" w:cs="Arial"/>
          <w:sz w:val="24"/>
          <w:szCs w:val="24"/>
          <w:lang w:val="es-ES"/>
        </w:rPr>
      </w:pPr>
    </w:p>
    <w:p w14:paraId="7DF97D4F" w14:textId="67493D5A" w:rsidR="005A22C3" w:rsidRPr="0008280E" w:rsidRDefault="005A22C3" w:rsidP="0008280E">
      <w:pPr>
        <w:jc w:val="both"/>
        <w:rPr>
          <w:rFonts w:ascii="Arial" w:hAnsi="Arial" w:cs="Arial"/>
          <w:sz w:val="24"/>
          <w:szCs w:val="24"/>
          <w:lang w:val="es-ES"/>
        </w:rPr>
      </w:pPr>
    </w:p>
    <w:p w14:paraId="7FC3970F" w14:textId="0D8713D6" w:rsidR="005A22C3" w:rsidRPr="0008280E" w:rsidRDefault="005A22C3" w:rsidP="0008280E">
      <w:pPr>
        <w:jc w:val="both"/>
        <w:rPr>
          <w:rFonts w:ascii="Arial" w:hAnsi="Arial" w:cs="Arial"/>
          <w:sz w:val="24"/>
          <w:szCs w:val="24"/>
          <w:lang w:val="es-ES"/>
        </w:rPr>
      </w:pPr>
    </w:p>
    <w:p w14:paraId="4A739992" w14:textId="77777777" w:rsidR="0008280E" w:rsidRDefault="0008280E" w:rsidP="0008280E">
      <w:pPr>
        <w:jc w:val="both"/>
        <w:rPr>
          <w:rFonts w:ascii="Arial" w:hAnsi="Arial" w:cs="Arial"/>
          <w:sz w:val="24"/>
          <w:szCs w:val="24"/>
          <w:lang w:val="es-ES"/>
        </w:rPr>
      </w:pPr>
    </w:p>
    <w:p w14:paraId="4FD76408" w14:textId="77777777" w:rsidR="0008280E" w:rsidRDefault="0008280E" w:rsidP="0008280E">
      <w:pPr>
        <w:jc w:val="both"/>
        <w:rPr>
          <w:rFonts w:ascii="Arial" w:hAnsi="Arial" w:cs="Arial"/>
          <w:sz w:val="24"/>
          <w:szCs w:val="24"/>
          <w:lang w:val="es-ES"/>
        </w:rPr>
      </w:pPr>
    </w:p>
    <w:p w14:paraId="152579A0" w14:textId="77777777" w:rsidR="0008280E" w:rsidRDefault="0008280E" w:rsidP="0008280E">
      <w:pPr>
        <w:jc w:val="both"/>
        <w:rPr>
          <w:rFonts w:ascii="Arial" w:hAnsi="Arial" w:cs="Arial"/>
          <w:sz w:val="24"/>
          <w:szCs w:val="24"/>
          <w:lang w:val="es-ES"/>
        </w:rPr>
      </w:pPr>
    </w:p>
    <w:p w14:paraId="010A4AC5" w14:textId="5D3B6C6E" w:rsidR="00C371BA" w:rsidRPr="0008280E" w:rsidRDefault="005A22C3" w:rsidP="0008280E">
      <w:pPr>
        <w:jc w:val="both"/>
        <w:rPr>
          <w:rFonts w:ascii="Arial" w:hAnsi="Arial" w:cs="Arial"/>
          <w:sz w:val="24"/>
          <w:szCs w:val="24"/>
          <w:lang w:val="es-ES"/>
        </w:rPr>
      </w:pPr>
      <w:bookmarkStart w:id="0" w:name="_GoBack"/>
      <w:bookmarkEnd w:id="0"/>
      <w:r w:rsidRPr="0008280E">
        <w:rPr>
          <w:rFonts w:ascii="Arial" w:hAnsi="Arial" w:cs="Arial"/>
          <w:sz w:val="24"/>
          <w:szCs w:val="24"/>
          <w:lang w:val="es-ES"/>
        </w:rPr>
        <w:t>3.- Lee atentamente la leyenda.</w:t>
      </w:r>
    </w:p>
    <w:tbl>
      <w:tblPr>
        <w:tblStyle w:val="Tablaconcuadrcula"/>
        <w:tblW w:w="9776" w:type="dxa"/>
        <w:tblLook w:val="04A0" w:firstRow="1" w:lastRow="0" w:firstColumn="1" w:lastColumn="0" w:noHBand="0" w:noVBand="1"/>
      </w:tblPr>
      <w:tblGrid>
        <w:gridCol w:w="9776"/>
      </w:tblGrid>
      <w:tr w:rsidR="005A22C3" w:rsidRPr="0008280E" w14:paraId="13623620" w14:textId="77777777" w:rsidTr="005A22C3">
        <w:tc>
          <w:tcPr>
            <w:tcW w:w="9776" w:type="dxa"/>
          </w:tcPr>
          <w:p w14:paraId="1E7709B4" w14:textId="77777777" w:rsidR="005A22C3" w:rsidRPr="0008280E" w:rsidRDefault="005A22C3" w:rsidP="0008280E">
            <w:pPr>
              <w:shd w:val="clear" w:color="auto" w:fill="FFFFFF"/>
              <w:spacing w:before="100" w:beforeAutospacing="1" w:after="100" w:afterAutospacing="1"/>
              <w:jc w:val="both"/>
              <w:outlineLvl w:val="0"/>
              <w:rPr>
                <w:rFonts w:ascii="Arial" w:eastAsia="Times New Roman" w:hAnsi="Arial" w:cs="Arial"/>
                <w:color w:val="3276C1"/>
                <w:kern w:val="36"/>
                <w:sz w:val="24"/>
                <w:szCs w:val="24"/>
                <w:lang w:eastAsia="es-CL"/>
              </w:rPr>
            </w:pPr>
            <w:r w:rsidRPr="0008280E">
              <w:rPr>
                <w:rFonts w:ascii="Arial" w:eastAsia="Times New Roman" w:hAnsi="Arial" w:cs="Arial"/>
                <w:color w:val="3276C1"/>
                <w:kern w:val="36"/>
                <w:sz w:val="24"/>
                <w:szCs w:val="24"/>
                <w:lang w:eastAsia="es-CL"/>
              </w:rPr>
              <w:t>La Añañuca (Leyenda chilena)</w:t>
            </w:r>
          </w:p>
          <w:p w14:paraId="57BC04D2" w14:textId="77777777" w:rsidR="005A22C3" w:rsidRPr="0008280E" w:rsidRDefault="005A22C3" w:rsidP="0008280E">
            <w:pPr>
              <w:shd w:val="clear" w:color="auto" w:fill="FFFFFF"/>
              <w:spacing w:before="100" w:beforeAutospacing="1" w:after="450" w:line="360" w:lineRule="atLeast"/>
              <w:jc w:val="both"/>
              <w:rPr>
                <w:rFonts w:ascii="Arial" w:eastAsia="Times New Roman" w:hAnsi="Arial" w:cs="Arial"/>
                <w:color w:val="2E2E2E"/>
                <w:sz w:val="24"/>
                <w:szCs w:val="24"/>
                <w:lang w:eastAsia="es-CL"/>
              </w:rPr>
            </w:pPr>
            <w:r w:rsidRPr="0008280E">
              <w:rPr>
                <w:rFonts w:ascii="Arial" w:eastAsia="Times New Roman" w:hAnsi="Arial" w:cs="Arial"/>
                <w:noProof/>
                <w:color w:val="2E2E2E"/>
                <w:sz w:val="24"/>
                <w:szCs w:val="24"/>
                <w:lang w:eastAsia="es-CL"/>
              </w:rPr>
              <w:drawing>
                <wp:anchor distT="0" distB="0" distL="114300" distR="114300" simplePos="0" relativeHeight="251659264" behindDoc="0" locked="0" layoutInCell="1" allowOverlap="1" wp14:anchorId="224F2623" wp14:editId="6E24C0CB">
                  <wp:simplePos x="0" y="0"/>
                  <wp:positionH relativeFrom="column">
                    <wp:posOffset>635</wp:posOffset>
                  </wp:positionH>
                  <wp:positionV relativeFrom="paragraph">
                    <wp:posOffset>-3810</wp:posOffset>
                  </wp:positionV>
                  <wp:extent cx="2457450" cy="1474470"/>
                  <wp:effectExtent l="0" t="0" r="0" b="0"/>
                  <wp:wrapThrough wrapText="bothSides">
                    <wp:wrapPolygon edited="0">
                      <wp:start x="0" y="0"/>
                      <wp:lineTo x="0" y="21209"/>
                      <wp:lineTo x="21433" y="21209"/>
                      <wp:lineTo x="21433" y="0"/>
                      <wp:lineTo x="0" y="0"/>
                    </wp:wrapPolygon>
                  </wp:wrapThrough>
                  <wp:docPr id="3" name="Imagen 3" descr="La Añañuca Leyenda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Añañuca Leyenda de Ch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80E">
              <w:rPr>
                <w:rFonts w:ascii="Arial" w:eastAsia="Times New Roman" w:hAnsi="Arial" w:cs="Arial"/>
                <w:color w:val="2E2E2E"/>
                <w:sz w:val="24"/>
                <w:szCs w:val="24"/>
                <w:lang w:eastAsia="es-CL"/>
              </w:rPr>
              <w:t>La añañuca es una flor característica de la región norte de Chile que debe su nombre a una leyenda que narra la historia de amor trágico entre una indígena y un minero.</w:t>
            </w:r>
          </w:p>
          <w:p w14:paraId="6311E299" w14:textId="77777777" w:rsidR="005A22C3" w:rsidRPr="0008280E" w:rsidRDefault="005A22C3" w:rsidP="0008280E">
            <w:pPr>
              <w:shd w:val="clear" w:color="auto" w:fill="FFFFFF"/>
              <w:spacing w:before="100" w:beforeAutospacing="1" w:after="450" w:line="360" w:lineRule="atLeast"/>
              <w:jc w:val="both"/>
              <w:rPr>
                <w:rFonts w:ascii="Arial" w:eastAsia="Times New Roman" w:hAnsi="Arial" w:cs="Arial"/>
                <w:color w:val="2E2E2E"/>
                <w:sz w:val="24"/>
                <w:szCs w:val="24"/>
                <w:lang w:eastAsia="es-CL"/>
              </w:rPr>
            </w:pPr>
            <w:r w:rsidRPr="0008280E">
              <w:rPr>
                <w:rFonts w:ascii="Arial" w:eastAsia="Times New Roman" w:hAnsi="Arial" w:cs="Arial"/>
                <w:color w:val="2E2E2E"/>
                <w:sz w:val="24"/>
                <w:szCs w:val="24"/>
                <w:lang w:eastAsia="es-CL"/>
              </w:rPr>
              <w:t>Se dice que en el pueblo de Monte Patria vivía una hermosa joven llamada Añañuca, la cual a pesar de ser pretendida por la mayor parte de los jóvenes solteros de la comunidad, nunca lograron ganarse el corazón de la bella chica.</w:t>
            </w:r>
          </w:p>
          <w:p w14:paraId="402F0084" w14:textId="77777777" w:rsidR="005A22C3" w:rsidRPr="0008280E" w:rsidRDefault="005A22C3" w:rsidP="0008280E">
            <w:pPr>
              <w:shd w:val="clear" w:color="auto" w:fill="FFFFFF"/>
              <w:spacing w:before="100" w:beforeAutospacing="1" w:after="450" w:line="360" w:lineRule="atLeast"/>
              <w:jc w:val="both"/>
              <w:rPr>
                <w:rFonts w:ascii="Arial" w:eastAsia="Times New Roman" w:hAnsi="Arial" w:cs="Arial"/>
                <w:color w:val="2E2E2E"/>
                <w:sz w:val="24"/>
                <w:szCs w:val="24"/>
                <w:lang w:eastAsia="es-CL"/>
              </w:rPr>
            </w:pPr>
            <w:r w:rsidRPr="0008280E">
              <w:rPr>
                <w:rFonts w:ascii="Arial" w:eastAsia="Times New Roman" w:hAnsi="Arial" w:cs="Arial"/>
                <w:color w:val="2E2E2E"/>
                <w:sz w:val="24"/>
                <w:szCs w:val="24"/>
                <w:lang w:eastAsia="es-CL"/>
              </w:rPr>
              <w:t>Cierto día un joven minero llegó al pueblo con la intención de buscar un tesoro y se encontró con Añañuca, los jóvenes se enamoraron y llenos de felicidad tomaron la decisión de casarse; logrando tener una vida feliz por algún tiempo.</w:t>
            </w:r>
          </w:p>
          <w:p w14:paraId="6633A83C" w14:textId="3A8EC12D" w:rsidR="005A22C3" w:rsidRPr="0008280E" w:rsidRDefault="005A22C3" w:rsidP="0008280E">
            <w:pPr>
              <w:shd w:val="clear" w:color="auto" w:fill="FFFFFF"/>
              <w:spacing w:before="100" w:beforeAutospacing="1" w:after="450" w:line="360" w:lineRule="atLeast"/>
              <w:jc w:val="both"/>
              <w:rPr>
                <w:rFonts w:ascii="Arial" w:eastAsia="Times New Roman" w:hAnsi="Arial" w:cs="Arial"/>
                <w:color w:val="2E2E2E"/>
                <w:sz w:val="24"/>
                <w:szCs w:val="24"/>
                <w:lang w:eastAsia="es-CL"/>
              </w:rPr>
            </w:pPr>
            <w:r w:rsidRPr="0008280E">
              <w:rPr>
                <w:rFonts w:ascii="Arial" w:eastAsia="Times New Roman" w:hAnsi="Arial" w:cs="Arial"/>
                <w:color w:val="2E2E2E"/>
                <w:sz w:val="24"/>
                <w:szCs w:val="24"/>
                <w:lang w:eastAsia="es-CL"/>
              </w:rPr>
              <w:t xml:space="preserve">Una noche, el joven minero </w:t>
            </w:r>
            <w:r w:rsidR="0008280E" w:rsidRPr="0008280E">
              <w:rPr>
                <w:rFonts w:ascii="Arial" w:eastAsia="Times New Roman" w:hAnsi="Arial" w:cs="Arial"/>
                <w:color w:val="2E2E2E"/>
                <w:sz w:val="24"/>
                <w:szCs w:val="24"/>
                <w:lang w:eastAsia="es-CL"/>
              </w:rPr>
              <w:t>soñó</w:t>
            </w:r>
            <w:r w:rsidRPr="0008280E">
              <w:rPr>
                <w:rFonts w:ascii="Arial" w:eastAsia="Times New Roman" w:hAnsi="Arial" w:cs="Arial"/>
                <w:color w:val="2E2E2E"/>
                <w:sz w:val="24"/>
                <w:szCs w:val="24"/>
                <w:lang w:eastAsia="es-CL"/>
              </w:rPr>
              <w:t xml:space="preserve"> que un duende le explicaba como encontrar la mina donde estaba enterrado el tesoro que tanto deseaba encontrar, por lo que al otro día sin decirle a su mujer, se fue a buscar el tesoro que cambiaría para bien sus vidas.</w:t>
            </w:r>
          </w:p>
          <w:p w14:paraId="66C9EF4B" w14:textId="77777777" w:rsidR="005A22C3" w:rsidRPr="0008280E" w:rsidRDefault="005A22C3" w:rsidP="0008280E">
            <w:pPr>
              <w:shd w:val="clear" w:color="auto" w:fill="FFFFFF"/>
              <w:spacing w:before="100" w:beforeAutospacing="1" w:after="450" w:line="360" w:lineRule="atLeast"/>
              <w:jc w:val="both"/>
              <w:rPr>
                <w:rFonts w:ascii="Arial" w:eastAsia="Times New Roman" w:hAnsi="Arial" w:cs="Arial"/>
                <w:color w:val="2E2E2E"/>
                <w:sz w:val="24"/>
                <w:szCs w:val="24"/>
                <w:lang w:eastAsia="es-CL"/>
              </w:rPr>
            </w:pPr>
            <w:r w:rsidRPr="0008280E">
              <w:rPr>
                <w:rFonts w:ascii="Arial" w:eastAsia="Times New Roman" w:hAnsi="Arial" w:cs="Arial"/>
                <w:color w:val="2E2E2E"/>
                <w:sz w:val="24"/>
                <w:szCs w:val="24"/>
                <w:lang w:eastAsia="es-CL"/>
              </w:rPr>
              <w:t xml:space="preserve">Añañuca quedó desolada esperando la vuelta de su amado esposo, pero fueron pasando los días, semanas y meses y él nunca regresó. Se contaba en el pueblo que el minero fue </w:t>
            </w:r>
            <w:proofErr w:type="spellStart"/>
            <w:r w:rsidRPr="0008280E">
              <w:rPr>
                <w:rFonts w:ascii="Arial" w:eastAsia="Times New Roman" w:hAnsi="Arial" w:cs="Arial"/>
                <w:color w:val="2E2E2E"/>
                <w:sz w:val="24"/>
                <w:szCs w:val="24"/>
                <w:lang w:eastAsia="es-CL"/>
              </w:rPr>
              <w:t>victima</w:t>
            </w:r>
            <w:proofErr w:type="spellEnd"/>
            <w:r w:rsidRPr="0008280E">
              <w:rPr>
                <w:rFonts w:ascii="Arial" w:eastAsia="Times New Roman" w:hAnsi="Arial" w:cs="Arial"/>
                <w:color w:val="2E2E2E"/>
                <w:sz w:val="24"/>
                <w:szCs w:val="24"/>
                <w:lang w:eastAsia="es-CL"/>
              </w:rPr>
              <w:t xml:space="preserve"> de un espejismo de la pampa o de un temporal y eso había provocado la muerte del joven. Sumida en una inmensa tristeza la joven indígena finalmente murió y fue enterrada bajo la lluvia en medio del valle por los vecinos de la comunidad.</w:t>
            </w:r>
          </w:p>
          <w:p w14:paraId="5A4B3CA4" w14:textId="098AC1D3" w:rsidR="005A22C3" w:rsidRPr="0008280E" w:rsidRDefault="005A22C3" w:rsidP="0008280E">
            <w:pPr>
              <w:shd w:val="clear" w:color="auto" w:fill="FFFFFF"/>
              <w:spacing w:before="100" w:beforeAutospacing="1" w:after="450" w:line="360" w:lineRule="atLeast"/>
              <w:jc w:val="both"/>
              <w:rPr>
                <w:rFonts w:ascii="Arial" w:hAnsi="Arial" w:cs="Arial"/>
                <w:sz w:val="24"/>
                <w:szCs w:val="24"/>
                <w:lang w:val="es-ES"/>
              </w:rPr>
            </w:pPr>
            <w:r w:rsidRPr="0008280E">
              <w:rPr>
                <w:rFonts w:ascii="Arial" w:eastAsia="Times New Roman" w:hAnsi="Arial" w:cs="Arial"/>
                <w:color w:val="2E2E2E"/>
                <w:sz w:val="24"/>
                <w:szCs w:val="24"/>
                <w:lang w:eastAsia="es-CL"/>
              </w:rPr>
              <w:t>Al día siguiente, cuando salió el sol, la gente del pueblo quedó sorprendida al ver que la tumba de Añañuca estaba cubierta por una abundante capa de flores rojas, por lo que a partir de ese momento se cree que la bella joven se convirtió en flor como un gesto de amor dedicado a su esposo, ya que de esa forma siempre estarían juntos.</w:t>
            </w:r>
          </w:p>
        </w:tc>
      </w:tr>
    </w:tbl>
    <w:p w14:paraId="5D6068DE" w14:textId="05784809" w:rsidR="00C371BA" w:rsidRPr="0008280E" w:rsidRDefault="00C371BA" w:rsidP="0008280E">
      <w:pPr>
        <w:jc w:val="both"/>
        <w:rPr>
          <w:rFonts w:ascii="Arial" w:hAnsi="Arial" w:cs="Arial"/>
          <w:sz w:val="24"/>
          <w:szCs w:val="24"/>
          <w:lang w:val="es-ES"/>
        </w:rPr>
      </w:pPr>
    </w:p>
    <w:p w14:paraId="727035DE" w14:textId="55CF731E" w:rsidR="005A22C3" w:rsidRPr="0008280E" w:rsidRDefault="005A22C3" w:rsidP="0008280E">
      <w:pPr>
        <w:jc w:val="both"/>
        <w:rPr>
          <w:rFonts w:ascii="Arial" w:hAnsi="Arial" w:cs="Arial"/>
          <w:sz w:val="24"/>
          <w:szCs w:val="24"/>
          <w:lang w:val="es-ES"/>
        </w:rPr>
      </w:pPr>
    </w:p>
    <w:p w14:paraId="12802E47" w14:textId="5A7C0E3E" w:rsidR="005A22C3" w:rsidRPr="0008280E" w:rsidRDefault="005A22C3" w:rsidP="0008280E">
      <w:pPr>
        <w:jc w:val="both"/>
        <w:rPr>
          <w:rFonts w:ascii="Arial" w:hAnsi="Arial" w:cs="Arial"/>
          <w:sz w:val="24"/>
          <w:szCs w:val="24"/>
          <w:lang w:val="es-ES"/>
        </w:rPr>
      </w:pPr>
    </w:p>
    <w:p w14:paraId="643B400E" w14:textId="18BD3942" w:rsidR="005A22C3" w:rsidRPr="0008280E" w:rsidRDefault="005A22C3" w:rsidP="0008280E">
      <w:pPr>
        <w:jc w:val="both"/>
        <w:rPr>
          <w:rFonts w:ascii="Arial" w:hAnsi="Arial" w:cs="Arial"/>
          <w:sz w:val="24"/>
          <w:szCs w:val="24"/>
          <w:lang w:val="es-ES"/>
        </w:rPr>
      </w:pPr>
      <w:r w:rsidRPr="0008280E">
        <w:rPr>
          <w:rFonts w:ascii="Arial" w:hAnsi="Arial" w:cs="Arial"/>
          <w:sz w:val="24"/>
          <w:szCs w:val="24"/>
          <w:lang w:val="es-ES"/>
        </w:rPr>
        <w:t>4.- Responde:</w:t>
      </w:r>
    </w:p>
    <w:p w14:paraId="5D297B99" w14:textId="26813BAC" w:rsidR="005A22C3" w:rsidRPr="0008280E" w:rsidRDefault="005A22C3" w:rsidP="0008280E">
      <w:pPr>
        <w:pBdr>
          <w:bottom w:val="single" w:sz="12" w:space="1" w:color="auto"/>
        </w:pBdr>
        <w:jc w:val="both"/>
        <w:rPr>
          <w:rFonts w:ascii="Arial" w:hAnsi="Arial" w:cs="Arial"/>
          <w:sz w:val="24"/>
          <w:szCs w:val="24"/>
          <w:lang w:val="es-ES"/>
        </w:rPr>
      </w:pPr>
      <w:r w:rsidRPr="0008280E">
        <w:rPr>
          <w:rFonts w:ascii="Arial" w:hAnsi="Arial" w:cs="Arial"/>
          <w:sz w:val="24"/>
          <w:szCs w:val="24"/>
          <w:lang w:val="es-ES"/>
        </w:rPr>
        <w:t>a) ¿Dónde vivía añañuca?</w:t>
      </w:r>
    </w:p>
    <w:p w14:paraId="46DB091B" w14:textId="77777777" w:rsidR="005A22C3" w:rsidRPr="0008280E" w:rsidRDefault="005A22C3" w:rsidP="0008280E">
      <w:pPr>
        <w:pBdr>
          <w:bottom w:val="single" w:sz="12" w:space="1" w:color="auto"/>
        </w:pBdr>
        <w:jc w:val="both"/>
        <w:rPr>
          <w:rFonts w:ascii="Arial" w:hAnsi="Arial" w:cs="Arial"/>
          <w:sz w:val="24"/>
          <w:szCs w:val="24"/>
          <w:lang w:val="es-ES"/>
        </w:rPr>
      </w:pPr>
    </w:p>
    <w:p w14:paraId="468F5346" w14:textId="037A77AE" w:rsidR="005A22C3" w:rsidRPr="0008280E" w:rsidRDefault="005A22C3" w:rsidP="0008280E">
      <w:pPr>
        <w:jc w:val="both"/>
        <w:rPr>
          <w:rFonts w:ascii="Arial" w:hAnsi="Arial" w:cs="Arial"/>
          <w:sz w:val="24"/>
          <w:szCs w:val="24"/>
          <w:lang w:val="es-ES"/>
        </w:rPr>
      </w:pPr>
    </w:p>
    <w:p w14:paraId="0C4DFA1F" w14:textId="16326338" w:rsidR="005A22C3" w:rsidRPr="0008280E" w:rsidRDefault="005A22C3" w:rsidP="0008280E">
      <w:pPr>
        <w:jc w:val="both"/>
        <w:rPr>
          <w:rFonts w:ascii="Arial" w:hAnsi="Arial" w:cs="Arial"/>
          <w:sz w:val="24"/>
          <w:szCs w:val="24"/>
          <w:lang w:val="es-ES"/>
        </w:rPr>
      </w:pPr>
      <w:r w:rsidRPr="0008280E">
        <w:rPr>
          <w:rFonts w:ascii="Arial" w:hAnsi="Arial" w:cs="Arial"/>
          <w:sz w:val="24"/>
          <w:szCs w:val="24"/>
          <w:lang w:val="es-ES"/>
        </w:rPr>
        <w:t>2.- ¿Por qué el minero conoció a Añañuca?</w:t>
      </w:r>
    </w:p>
    <w:p w14:paraId="2615138B" w14:textId="0C128E52" w:rsidR="005A22C3" w:rsidRPr="0008280E" w:rsidRDefault="005A22C3" w:rsidP="0008280E">
      <w:pPr>
        <w:jc w:val="both"/>
        <w:rPr>
          <w:rFonts w:ascii="Arial" w:hAnsi="Arial" w:cs="Arial"/>
          <w:sz w:val="24"/>
          <w:szCs w:val="24"/>
          <w:lang w:val="es-ES"/>
        </w:rPr>
      </w:pPr>
      <w:r w:rsidRPr="0008280E">
        <w:rPr>
          <w:rFonts w:ascii="Arial" w:hAnsi="Arial" w:cs="Arial"/>
          <w:sz w:val="24"/>
          <w:szCs w:val="24"/>
          <w:lang w:val="es-ES"/>
        </w:rPr>
        <w:t>______________________________________________________</w:t>
      </w:r>
    </w:p>
    <w:p w14:paraId="3BB0C0AF" w14:textId="77777777" w:rsidR="005A22C3" w:rsidRPr="0008280E" w:rsidRDefault="005A22C3" w:rsidP="0008280E">
      <w:pPr>
        <w:jc w:val="both"/>
        <w:rPr>
          <w:rFonts w:ascii="Arial" w:hAnsi="Arial" w:cs="Arial"/>
          <w:sz w:val="24"/>
          <w:szCs w:val="24"/>
          <w:lang w:val="es-ES"/>
        </w:rPr>
      </w:pPr>
    </w:p>
    <w:p w14:paraId="580C0FCA" w14:textId="76FBF9F2" w:rsidR="005A22C3" w:rsidRPr="0008280E" w:rsidRDefault="005A22C3" w:rsidP="0008280E">
      <w:pPr>
        <w:jc w:val="both"/>
        <w:rPr>
          <w:rFonts w:ascii="Arial" w:hAnsi="Arial" w:cs="Arial"/>
          <w:sz w:val="24"/>
          <w:szCs w:val="24"/>
          <w:lang w:val="es-ES"/>
        </w:rPr>
      </w:pPr>
      <w:r w:rsidRPr="0008280E">
        <w:rPr>
          <w:rFonts w:ascii="Arial" w:hAnsi="Arial" w:cs="Arial"/>
          <w:sz w:val="24"/>
          <w:szCs w:val="24"/>
          <w:lang w:val="es-ES"/>
        </w:rPr>
        <w:t xml:space="preserve">3.- </w:t>
      </w:r>
      <w:proofErr w:type="gramStart"/>
      <w:r w:rsidRPr="0008280E">
        <w:rPr>
          <w:rFonts w:ascii="Arial" w:hAnsi="Arial" w:cs="Arial"/>
          <w:sz w:val="24"/>
          <w:szCs w:val="24"/>
          <w:lang w:val="es-ES"/>
        </w:rPr>
        <w:t>¿ Por</w:t>
      </w:r>
      <w:proofErr w:type="gramEnd"/>
      <w:r w:rsidRPr="0008280E">
        <w:rPr>
          <w:rFonts w:ascii="Arial" w:hAnsi="Arial" w:cs="Arial"/>
          <w:sz w:val="24"/>
          <w:szCs w:val="24"/>
          <w:lang w:val="es-ES"/>
        </w:rPr>
        <w:t xml:space="preserve"> qué murió Añañuca?</w:t>
      </w:r>
    </w:p>
    <w:p w14:paraId="72EB0588" w14:textId="471CAF4C" w:rsidR="005A22C3" w:rsidRPr="0008280E" w:rsidRDefault="005A22C3" w:rsidP="0008280E">
      <w:pPr>
        <w:jc w:val="both"/>
        <w:rPr>
          <w:rFonts w:ascii="Arial" w:hAnsi="Arial" w:cs="Arial"/>
          <w:sz w:val="24"/>
          <w:szCs w:val="24"/>
          <w:lang w:val="es-ES"/>
        </w:rPr>
      </w:pPr>
      <w:r w:rsidRPr="0008280E">
        <w:rPr>
          <w:rFonts w:ascii="Arial" w:hAnsi="Arial" w:cs="Arial"/>
          <w:sz w:val="24"/>
          <w:szCs w:val="24"/>
          <w:lang w:val="es-ES"/>
        </w:rPr>
        <w:t>_______________________________________________________</w:t>
      </w:r>
    </w:p>
    <w:p w14:paraId="1C97E19B" w14:textId="06DCD883" w:rsidR="005A22C3" w:rsidRPr="0008280E" w:rsidRDefault="005A22C3" w:rsidP="0008280E">
      <w:pPr>
        <w:jc w:val="both"/>
        <w:rPr>
          <w:rFonts w:ascii="Arial" w:hAnsi="Arial" w:cs="Arial"/>
          <w:sz w:val="24"/>
          <w:szCs w:val="24"/>
          <w:lang w:val="es-ES"/>
        </w:rPr>
      </w:pPr>
    </w:p>
    <w:p w14:paraId="616AD262" w14:textId="327DBFF7" w:rsidR="005A22C3" w:rsidRPr="0008280E" w:rsidRDefault="005A22C3" w:rsidP="0008280E">
      <w:pPr>
        <w:jc w:val="both"/>
        <w:rPr>
          <w:rFonts w:ascii="Arial" w:hAnsi="Arial" w:cs="Arial"/>
          <w:sz w:val="24"/>
          <w:szCs w:val="24"/>
          <w:lang w:val="es-ES"/>
        </w:rPr>
      </w:pPr>
      <w:r w:rsidRPr="0008280E">
        <w:rPr>
          <w:rFonts w:ascii="Arial" w:hAnsi="Arial" w:cs="Arial"/>
          <w:sz w:val="24"/>
          <w:szCs w:val="24"/>
          <w:lang w:val="es-ES"/>
        </w:rPr>
        <w:t xml:space="preserve">4.-  ¿Qué sucedió luego de la muerte de </w:t>
      </w:r>
      <w:r w:rsidR="00DF2FAC" w:rsidRPr="0008280E">
        <w:rPr>
          <w:rFonts w:ascii="Arial" w:hAnsi="Arial" w:cs="Arial"/>
          <w:sz w:val="24"/>
          <w:szCs w:val="24"/>
          <w:lang w:val="es-ES"/>
        </w:rPr>
        <w:t>A</w:t>
      </w:r>
      <w:r w:rsidRPr="0008280E">
        <w:rPr>
          <w:rFonts w:ascii="Arial" w:hAnsi="Arial" w:cs="Arial"/>
          <w:sz w:val="24"/>
          <w:szCs w:val="24"/>
          <w:lang w:val="es-ES"/>
        </w:rPr>
        <w:t>ñañuca</w:t>
      </w:r>
      <w:r w:rsidR="00DF2FAC" w:rsidRPr="0008280E">
        <w:rPr>
          <w:rFonts w:ascii="Arial" w:hAnsi="Arial" w:cs="Arial"/>
          <w:sz w:val="24"/>
          <w:szCs w:val="24"/>
          <w:lang w:val="es-ES"/>
        </w:rPr>
        <w:t>?</w:t>
      </w:r>
    </w:p>
    <w:p w14:paraId="7AB0393C" w14:textId="690E1B93" w:rsidR="00DF2FAC" w:rsidRPr="0008280E" w:rsidRDefault="00DF2FAC" w:rsidP="0008280E">
      <w:pPr>
        <w:jc w:val="both"/>
        <w:rPr>
          <w:rFonts w:ascii="Arial" w:hAnsi="Arial" w:cs="Arial"/>
          <w:sz w:val="24"/>
          <w:szCs w:val="24"/>
          <w:lang w:val="es-ES"/>
        </w:rPr>
      </w:pPr>
      <w:r w:rsidRPr="0008280E">
        <w:rPr>
          <w:rFonts w:ascii="Arial" w:hAnsi="Arial" w:cs="Arial"/>
          <w:sz w:val="24"/>
          <w:szCs w:val="24"/>
          <w:lang w:val="es-ES"/>
        </w:rPr>
        <w:t>________________________________________________________</w:t>
      </w:r>
    </w:p>
    <w:p w14:paraId="5D44D0AF" w14:textId="151D6A18" w:rsidR="00DF2FAC" w:rsidRPr="0008280E" w:rsidRDefault="00DF2FAC" w:rsidP="0008280E">
      <w:pPr>
        <w:jc w:val="both"/>
        <w:rPr>
          <w:rFonts w:ascii="Arial" w:hAnsi="Arial" w:cs="Arial"/>
          <w:sz w:val="24"/>
          <w:szCs w:val="24"/>
          <w:lang w:val="es-ES"/>
        </w:rPr>
      </w:pPr>
    </w:p>
    <w:p w14:paraId="707BA1BF" w14:textId="0FAF741B" w:rsidR="00DF2FAC" w:rsidRPr="0008280E" w:rsidRDefault="00DF2FAC" w:rsidP="0008280E">
      <w:pPr>
        <w:jc w:val="both"/>
        <w:rPr>
          <w:rFonts w:ascii="Arial" w:hAnsi="Arial" w:cs="Arial"/>
          <w:sz w:val="24"/>
          <w:szCs w:val="24"/>
          <w:lang w:val="es-ES"/>
        </w:rPr>
      </w:pPr>
      <w:r w:rsidRPr="0008280E">
        <w:rPr>
          <w:rFonts w:ascii="Arial" w:hAnsi="Arial" w:cs="Arial"/>
          <w:sz w:val="24"/>
          <w:szCs w:val="24"/>
          <w:lang w:val="es-ES"/>
        </w:rPr>
        <w:t>5.- ¿Que trata de explicar esta leyenda?</w:t>
      </w:r>
    </w:p>
    <w:p w14:paraId="5905E36F" w14:textId="51F2F8EF" w:rsidR="00DF2FAC" w:rsidRPr="0008280E" w:rsidRDefault="00DF2FAC" w:rsidP="0008280E">
      <w:pPr>
        <w:pBdr>
          <w:bottom w:val="single" w:sz="12" w:space="1" w:color="auto"/>
        </w:pBdr>
        <w:jc w:val="both"/>
        <w:rPr>
          <w:rFonts w:ascii="Arial" w:hAnsi="Arial" w:cs="Arial"/>
          <w:sz w:val="24"/>
          <w:szCs w:val="24"/>
          <w:lang w:val="es-ES"/>
        </w:rPr>
      </w:pPr>
    </w:p>
    <w:p w14:paraId="49A6DC9A" w14:textId="2169D331" w:rsidR="00DF2FAC" w:rsidRPr="0008280E" w:rsidRDefault="00DF2FAC" w:rsidP="0008280E">
      <w:pPr>
        <w:jc w:val="both"/>
        <w:rPr>
          <w:rFonts w:ascii="Arial" w:hAnsi="Arial" w:cs="Arial"/>
          <w:sz w:val="24"/>
          <w:szCs w:val="24"/>
          <w:lang w:val="es-ES"/>
        </w:rPr>
      </w:pPr>
    </w:p>
    <w:p w14:paraId="28BFAE42" w14:textId="04AFFD86" w:rsidR="00600315" w:rsidRPr="0008280E" w:rsidRDefault="00600315" w:rsidP="0008280E">
      <w:pPr>
        <w:jc w:val="both"/>
        <w:rPr>
          <w:rFonts w:ascii="Arial" w:hAnsi="Arial" w:cs="Arial"/>
          <w:sz w:val="24"/>
          <w:szCs w:val="24"/>
          <w:lang w:val="es-ES"/>
        </w:rPr>
      </w:pPr>
      <w:r w:rsidRPr="0008280E">
        <w:rPr>
          <w:rFonts w:ascii="Arial" w:hAnsi="Arial" w:cs="Arial"/>
          <w:sz w:val="24"/>
          <w:szCs w:val="24"/>
          <w:lang w:val="es-ES"/>
        </w:rPr>
        <w:t>7.- Pregunta a tu mamá, papá, abuelito, o adulto  que está contigo si conoce alguna leyenda y que te la cuente.</w:t>
      </w:r>
    </w:p>
    <w:p w14:paraId="6E9D9DE5" w14:textId="133F9587" w:rsidR="00600315" w:rsidRPr="0008280E" w:rsidRDefault="00600315" w:rsidP="0008280E">
      <w:pPr>
        <w:jc w:val="both"/>
        <w:rPr>
          <w:rFonts w:ascii="Arial" w:hAnsi="Arial" w:cs="Arial"/>
          <w:sz w:val="24"/>
          <w:szCs w:val="24"/>
          <w:lang w:val="es-ES"/>
        </w:rPr>
      </w:pPr>
      <w:r w:rsidRPr="0008280E">
        <w:rPr>
          <w:rFonts w:ascii="Arial" w:hAnsi="Arial" w:cs="Arial"/>
          <w:noProof/>
          <w:sz w:val="24"/>
          <w:szCs w:val="24"/>
          <w:lang w:eastAsia="es-CL"/>
        </w:rPr>
        <w:drawing>
          <wp:inline distT="0" distB="0" distL="0" distR="0" wp14:anchorId="0958197D" wp14:editId="0AF88F3C">
            <wp:extent cx="5219700" cy="3047589"/>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256" cy="3079442"/>
                    </a:xfrm>
                    <a:prstGeom prst="rect">
                      <a:avLst/>
                    </a:prstGeom>
                  </pic:spPr>
                </pic:pic>
              </a:graphicData>
            </a:graphic>
          </wp:inline>
        </w:drawing>
      </w:r>
    </w:p>
    <w:p w14:paraId="609D115D" w14:textId="77777777" w:rsidR="00600315" w:rsidRPr="0008280E" w:rsidRDefault="00600315" w:rsidP="0008280E">
      <w:pPr>
        <w:jc w:val="both"/>
        <w:rPr>
          <w:rFonts w:ascii="Arial" w:hAnsi="Arial" w:cs="Arial"/>
          <w:sz w:val="24"/>
          <w:szCs w:val="24"/>
          <w:lang w:val="es-ES"/>
        </w:rPr>
      </w:pPr>
    </w:p>
    <w:sectPr w:rsidR="00600315" w:rsidRPr="0008280E" w:rsidSect="005A22C3">
      <w:headerReference w:type="default" r:id="rId10"/>
      <w:pgSz w:w="12183" w:h="17858" w:code="34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F4198" w14:textId="77777777" w:rsidR="0073313B" w:rsidRDefault="0073313B" w:rsidP="00C24DB4">
      <w:pPr>
        <w:spacing w:after="0" w:line="240" w:lineRule="auto"/>
      </w:pPr>
      <w:r>
        <w:separator/>
      </w:r>
    </w:p>
  </w:endnote>
  <w:endnote w:type="continuationSeparator" w:id="0">
    <w:p w14:paraId="6345BA5A" w14:textId="77777777" w:rsidR="0073313B" w:rsidRDefault="0073313B" w:rsidP="00C2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6BA6F" w14:textId="77777777" w:rsidR="0073313B" w:rsidRDefault="0073313B" w:rsidP="00C24DB4">
      <w:pPr>
        <w:spacing w:after="0" w:line="240" w:lineRule="auto"/>
      </w:pPr>
      <w:r>
        <w:separator/>
      </w:r>
    </w:p>
  </w:footnote>
  <w:footnote w:type="continuationSeparator" w:id="0">
    <w:p w14:paraId="78F2FF24" w14:textId="77777777" w:rsidR="0073313B" w:rsidRDefault="0073313B" w:rsidP="00C24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681FF" w14:textId="465BD3C1" w:rsidR="00C24DB4" w:rsidRPr="00C24DB4" w:rsidRDefault="0008280E">
    <w:pPr>
      <w:pStyle w:val="Encabezado"/>
      <w:rPr>
        <w:lang w:val="es-ES"/>
      </w:rPr>
    </w:pPr>
    <w:r>
      <w:rPr>
        <w:noProof/>
        <w:lang w:eastAsia="es-CL"/>
      </w:rPr>
      <w:drawing>
        <wp:inline distT="0" distB="0" distL="0" distR="0" wp14:anchorId="4BD763F6" wp14:editId="2122ADD5">
          <wp:extent cx="1271270" cy="452120"/>
          <wp:effectExtent l="0" t="0" r="5080" b="5080"/>
          <wp:docPr id="5"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
                  <a:stretch>
                    <a:fillRect/>
                  </a:stretch>
                </pic:blipFill>
                <pic:spPr>
                  <a:xfrm>
                    <a:off x="0" y="0"/>
                    <a:ext cx="1271270" cy="4521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B4"/>
    <w:rsid w:val="000500FE"/>
    <w:rsid w:val="0008280E"/>
    <w:rsid w:val="00084FC4"/>
    <w:rsid w:val="00113BB2"/>
    <w:rsid w:val="00350451"/>
    <w:rsid w:val="005A22C3"/>
    <w:rsid w:val="00600315"/>
    <w:rsid w:val="0073313B"/>
    <w:rsid w:val="00802656"/>
    <w:rsid w:val="00C24DB4"/>
    <w:rsid w:val="00C371BA"/>
    <w:rsid w:val="00CB5C0F"/>
    <w:rsid w:val="00CF2268"/>
    <w:rsid w:val="00D15BC7"/>
    <w:rsid w:val="00DF2F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119D"/>
  <w15:chartTrackingRefBased/>
  <w15:docId w15:val="{D218A288-E289-477B-A502-6DD05B22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D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DB4"/>
  </w:style>
  <w:style w:type="paragraph" w:styleId="Piedepgina">
    <w:name w:val="footer"/>
    <w:basedOn w:val="Normal"/>
    <w:link w:val="PiedepginaCar"/>
    <w:uiPriority w:val="99"/>
    <w:unhideWhenUsed/>
    <w:rsid w:val="00C24D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DB4"/>
  </w:style>
  <w:style w:type="paragraph" w:styleId="Sinespaciado">
    <w:name w:val="No Spacing"/>
    <w:uiPriority w:val="1"/>
    <w:qFormat/>
    <w:rsid w:val="00084FC4"/>
    <w:pPr>
      <w:spacing w:after="0" w:line="240" w:lineRule="auto"/>
    </w:pPr>
  </w:style>
  <w:style w:type="table" w:styleId="Tablaconcuadrcula">
    <w:name w:val="Table Grid"/>
    <w:basedOn w:val="Tablanormal"/>
    <w:uiPriority w:val="39"/>
    <w:rsid w:val="0008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4475">
      <w:bodyDiv w:val="1"/>
      <w:marLeft w:val="0"/>
      <w:marRight w:val="0"/>
      <w:marTop w:val="0"/>
      <w:marBottom w:val="0"/>
      <w:divBdr>
        <w:top w:val="none" w:sz="0" w:space="0" w:color="auto"/>
        <w:left w:val="none" w:sz="0" w:space="0" w:color="auto"/>
        <w:bottom w:val="none" w:sz="0" w:space="0" w:color="auto"/>
        <w:right w:val="none" w:sz="0" w:space="0" w:color="auto"/>
      </w:divBdr>
      <w:divsChild>
        <w:div w:id="114835723">
          <w:marLeft w:val="0"/>
          <w:marRight w:val="0"/>
          <w:marTop w:val="0"/>
          <w:marBottom w:val="0"/>
          <w:divBdr>
            <w:top w:val="none" w:sz="0" w:space="0" w:color="auto"/>
            <w:left w:val="none" w:sz="0" w:space="0" w:color="auto"/>
            <w:bottom w:val="none" w:sz="0" w:space="0" w:color="auto"/>
            <w:right w:val="none" w:sz="0" w:space="0" w:color="auto"/>
          </w:divBdr>
        </w:div>
        <w:div w:id="134300527">
          <w:marLeft w:val="0"/>
          <w:marRight w:val="0"/>
          <w:marTop w:val="0"/>
          <w:marBottom w:val="0"/>
          <w:divBdr>
            <w:top w:val="none" w:sz="0" w:space="0" w:color="auto"/>
            <w:left w:val="none" w:sz="0" w:space="0" w:color="auto"/>
            <w:bottom w:val="none" w:sz="0" w:space="0" w:color="auto"/>
            <w:right w:val="none" w:sz="0" w:space="0" w:color="auto"/>
          </w:divBdr>
          <w:divsChild>
            <w:div w:id="12716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437</Words>
  <Characters>2405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BIBLIOTECA MEDIA</cp:lastModifiedBy>
  <cp:revision>3</cp:revision>
  <dcterms:created xsi:type="dcterms:W3CDTF">2020-05-14T14:22:00Z</dcterms:created>
  <dcterms:modified xsi:type="dcterms:W3CDTF">2020-05-14T19:51:00Z</dcterms:modified>
</cp:coreProperties>
</file>