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F8B3" w14:textId="77777777" w:rsidR="00412F49" w:rsidRDefault="00412F49" w:rsidP="00412F49">
      <w:pPr>
        <w:spacing w:after="0" w:line="240" w:lineRule="auto"/>
        <w:rPr>
          <w:rFonts w:ascii="Calibri" w:eastAsia="Calibri" w:hAnsi="Calibri" w:cs="Calibri"/>
          <w:b/>
          <w:sz w:val="12"/>
          <w:szCs w:val="12"/>
          <w:lang w:eastAsia="es-ES" w:bidi="es-ES"/>
        </w:rPr>
      </w:pPr>
    </w:p>
    <w:p w14:paraId="08059118" w14:textId="77777777" w:rsidR="00BF0309" w:rsidRDefault="00BF0309" w:rsidP="00412F49">
      <w:pPr>
        <w:spacing w:after="0" w:line="240" w:lineRule="auto"/>
        <w:rPr>
          <w:rFonts w:ascii="Calibri" w:eastAsia="Calibri" w:hAnsi="Calibri" w:cs="Calibri"/>
          <w:b/>
          <w:sz w:val="12"/>
          <w:szCs w:val="12"/>
          <w:lang w:eastAsia="es-ES" w:bidi="es-ES"/>
        </w:rPr>
      </w:pPr>
    </w:p>
    <w:p w14:paraId="589C03B0" w14:textId="77777777" w:rsidR="00183430" w:rsidRPr="00C8111C" w:rsidRDefault="00C8111C" w:rsidP="00412F49">
      <w:pPr>
        <w:spacing w:after="0" w:line="240" w:lineRule="auto"/>
        <w:rPr>
          <w:rFonts w:ascii="Calibri" w:eastAsia="Calibri" w:hAnsi="Calibri" w:cs="Calibri"/>
          <w:b/>
          <w:sz w:val="32"/>
          <w:szCs w:val="32"/>
          <w:lang w:eastAsia="es-ES" w:bidi="es-ES"/>
        </w:rPr>
      </w:pPr>
      <w:r w:rsidRPr="00C8111C">
        <w:rPr>
          <w:rFonts w:ascii="Calibri" w:eastAsia="Calibri" w:hAnsi="Calibri" w:cs="Calibri"/>
          <w:b/>
          <w:sz w:val="32"/>
          <w:szCs w:val="32"/>
          <w:lang w:eastAsia="es-ES" w:bidi="es-ES"/>
        </w:rPr>
        <w:t xml:space="preserve">    </w:t>
      </w:r>
      <w:r>
        <w:rPr>
          <w:rFonts w:ascii="Calibri" w:eastAsia="Calibri" w:hAnsi="Calibri" w:cs="Calibri"/>
          <w:b/>
          <w:sz w:val="32"/>
          <w:szCs w:val="32"/>
          <w:lang w:eastAsia="es-ES" w:bidi="es-ES"/>
        </w:rPr>
        <w:t xml:space="preserve">     </w:t>
      </w:r>
      <w:r w:rsidRPr="00C8111C">
        <w:rPr>
          <w:rFonts w:ascii="Calibri" w:eastAsia="Calibri" w:hAnsi="Calibri" w:cs="Calibri"/>
          <w:b/>
          <w:sz w:val="32"/>
          <w:szCs w:val="32"/>
          <w:lang w:eastAsia="es-ES" w:bidi="es-ES"/>
        </w:rPr>
        <w:t xml:space="preserve">  GUÍA N° </w:t>
      </w:r>
      <w:r w:rsidR="00BF0309">
        <w:rPr>
          <w:rFonts w:ascii="Calibri" w:eastAsia="Calibri" w:hAnsi="Calibri" w:cs="Calibri"/>
          <w:b/>
          <w:sz w:val="32"/>
          <w:szCs w:val="32"/>
          <w:lang w:eastAsia="es-ES" w:bidi="es-ES"/>
        </w:rPr>
        <w:t>1</w:t>
      </w:r>
      <w:r>
        <w:rPr>
          <w:rFonts w:ascii="Calibri" w:eastAsia="Calibri" w:hAnsi="Calibri" w:cs="Calibri"/>
          <w:b/>
          <w:sz w:val="32"/>
          <w:szCs w:val="32"/>
          <w:lang w:eastAsia="es-ES" w:bidi="es-ES"/>
        </w:rPr>
        <w:t xml:space="preserve"> </w:t>
      </w:r>
      <w:r w:rsidRPr="00C8111C">
        <w:rPr>
          <w:rFonts w:ascii="Calibri" w:eastAsia="Calibri" w:hAnsi="Calibri" w:cs="Calibri"/>
          <w:b/>
          <w:sz w:val="32"/>
          <w:szCs w:val="32"/>
          <w:lang w:eastAsia="es-ES" w:bidi="es-ES"/>
        </w:rPr>
        <w:t>TEXTOS PERIOD</w:t>
      </w:r>
      <w:r>
        <w:rPr>
          <w:rFonts w:ascii="Calibri" w:eastAsia="Calibri" w:hAnsi="Calibri" w:cs="Calibri"/>
          <w:b/>
          <w:sz w:val="32"/>
          <w:szCs w:val="32"/>
          <w:lang w:eastAsia="es-ES" w:bidi="es-ES"/>
        </w:rPr>
        <w:t>Í</w:t>
      </w:r>
      <w:r w:rsidRPr="00C8111C">
        <w:rPr>
          <w:rFonts w:ascii="Calibri" w:eastAsia="Calibri" w:hAnsi="Calibri" w:cs="Calibri"/>
          <w:b/>
          <w:sz w:val="32"/>
          <w:szCs w:val="32"/>
          <w:lang w:eastAsia="es-ES" w:bidi="es-ES"/>
        </w:rPr>
        <w:t xml:space="preserve">STICOS </w:t>
      </w:r>
      <w:r w:rsidR="00BF0309">
        <w:rPr>
          <w:rFonts w:ascii="Calibri" w:eastAsia="Calibri" w:hAnsi="Calibri" w:cs="Calibri"/>
          <w:b/>
          <w:sz w:val="32"/>
          <w:szCs w:val="32"/>
          <w:lang w:eastAsia="es-ES" w:bidi="es-ES"/>
        </w:rPr>
        <w:t>DE OPINIÓN 2</w:t>
      </w:r>
      <w:r w:rsidRPr="00C8111C">
        <w:rPr>
          <w:rFonts w:ascii="Calibri" w:eastAsia="Calibri" w:hAnsi="Calibri" w:cs="Calibri"/>
          <w:b/>
          <w:sz w:val="32"/>
          <w:szCs w:val="32"/>
          <w:lang w:eastAsia="es-ES" w:bidi="es-ES"/>
        </w:rPr>
        <w:t>°</w:t>
      </w:r>
      <w:r w:rsidR="00BF0309">
        <w:rPr>
          <w:rFonts w:ascii="Calibri" w:eastAsia="Calibri" w:hAnsi="Calibri" w:cs="Calibri"/>
          <w:b/>
          <w:sz w:val="32"/>
          <w:szCs w:val="32"/>
          <w:lang w:eastAsia="es-ES" w:bidi="es-ES"/>
        </w:rPr>
        <w:t>S</w:t>
      </w:r>
      <w:r w:rsidRPr="00C8111C">
        <w:rPr>
          <w:rFonts w:ascii="Calibri" w:eastAsia="Calibri" w:hAnsi="Calibri" w:cs="Calibri"/>
          <w:b/>
          <w:sz w:val="32"/>
          <w:szCs w:val="32"/>
          <w:lang w:eastAsia="es-ES" w:bidi="es-ES"/>
        </w:rPr>
        <w:t xml:space="preserve"> MEDIO</w:t>
      </w:r>
      <w:r w:rsidR="00BF0309">
        <w:rPr>
          <w:rFonts w:ascii="Calibri" w:eastAsia="Calibri" w:hAnsi="Calibri" w:cs="Calibri"/>
          <w:b/>
          <w:sz w:val="32"/>
          <w:szCs w:val="32"/>
          <w:lang w:eastAsia="es-ES" w:bidi="es-ES"/>
        </w:rPr>
        <w:t>S</w:t>
      </w:r>
    </w:p>
    <w:p w14:paraId="744649B9" w14:textId="77777777" w:rsidR="00183430" w:rsidRDefault="00BF0309" w:rsidP="00412F49">
      <w:pPr>
        <w:spacing w:after="0" w:line="240" w:lineRule="auto"/>
        <w:rPr>
          <w:rFonts w:ascii="Calibri" w:eastAsia="Calibri" w:hAnsi="Calibri" w:cs="Calibri"/>
          <w:b/>
          <w:sz w:val="12"/>
          <w:szCs w:val="12"/>
          <w:lang w:eastAsia="es-ES" w:bidi="es-ES"/>
        </w:rPr>
      </w:pPr>
      <w:r>
        <w:rPr>
          <w:rFonts w:ascii="Calibri" w:eastAsia="Calibri" w:hAnsi="Calibri" w:cs="Calibri"/>
          <w:b/>
          <w:noProof/>
          <w:sz w:val="12"/>
          <w:szCs w:val="12"/>
          <w:lang w:val="es-CL" w:eastAsia="es-CL"/>
        </w:rPr>
        <mc:AlternateContent>
          <mc:Choice Requires="wps">
            <w:drawing>
              <wp:anchor distT="0" distB="0" distL="114300" distR="114300" simplePos="0" relativeHeight="251660288" behindDoc="0" locked="0" layoutInCell="1" allowOverlap="1" wp14:anchorId="481D1CD5" wp14:editId="1FE80527">
                <wp:simplePos x="0" y="0"/>
                <wp:positionH relativeFrom="column">
                  <wp:posOffset>918845</wp:posOffset>
                </wp:positionH>
                <wp:positionV relativeFrom="paragraph">
                  <wp:posOffset>17780</wp:posOffset>
                </wp:positionV>
                <wp:extent cx="3162300" cy="714375"/>
                <wp:effectExtent l="0" t="0" r="19050" b="28575"/>
                <wp:wrapNone/>
                <wp:docPr id="8" name="Rectángulo: esquinas superiores redondeadas 8"/>
                <wp:cNvGraphicFramePr/>
                <a:graphic xmlns:a="http://schemas.openxmlformats.org/drawingml/2006/main">
                  <a:graphicData uri="http://schemas.microsoft.com/office/word/2010/wordprocessingShape">
                    <wps:wsp>
                      <wps:cNvSpPr/>
                      <wps:spPr>
                        <a:xfrm>
                          <a:off x="0" y="0"/>
                          <a:ext cx="3162300" cy="714375"/>
                        </a:xfrm>
                        <a:prstGeom prst="round2SameRect">
                          <a:avLst/>
                        </a:prstGeom>
                        <a:solidFill>
                          <a:sysClr val="window" lastClr="FFFFFF"/>
                        </a:solidFill>
                        <a:ln w="12700" cap="flat" cmpd="sng" algn="ctr">
                          <a:solidFill>
                            <a:sysClr val="windowText" lastClr="000000"/>
                          </a:solidFill>
                          <a:prstDash val="solid"/>
                          <a:miter lim="800000"/>
                        </a:ln>
                        <a:effectLst/>
                      </wps:spPr>
                      <wps:txbx>
                        <w:txbxContent>
                          <w:p w14:paraId="464C5CC3" w14:textId="77777777" w:rsidR="00412F49" w:rsidRPr="00B05501" w:rsidRDefault="00412F49" w:rsidP="00412F49">
                            <w:pPr>
                              <w:jc w:val="center"/>
                              <w:rPr>
                                <w:b/>
                                <w:sz w:val="36"/>
                                <w:szCs w:val="36"/>
                              </w:rPr>
                            </w:pPr>
                            <w:r w:rsidRPr="00B05501">
                              <w:rPr>
                                <w:b/>
                                <w:sz w:val="36"/>
                                <w:szCs w:val="36"/>
                              </w:rPr>
                              <w:t>TEXTOS PERIODÍSTICOS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867FA" id="Rectángulo: esquinas superiores redondeadas 8" o:spid="_x0000_s1026" style="position:absolute;margin-left:72.35pt;margin-top:1.4pt;width:249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uCpQIAAE0FAAAOAAAAZHJzL2Uyb0RvYy54bWysVM1u2zAMvg/YOwi6r07StOmMOkXQIsOA&#10;oi2WDj0zspwIkEVVkmNnb7Nn2YuNkt02/TkN80EWRYo/Hz/q/KKrNdtJ5xWago+PRpxJI7BUZlPw&#10;n/fLL2ec+QCmBI1GFnwvPb+Yf/503tpcTnCLupSOkRPj89YWfBuCzbPMi62swR+hlYaUFboaAolu&#10;k5UOWvJe62wyGp1mLbrSOhTSezq96pV8nvxXlRThtqq8DEwXnHILaXVpXcc1m59DvnFgt0oMacA/&#10;ZFGDMhT02dUVBGCNU+9c1Uo49FiFI4F1hlWlhEw1UDXj0ZtqVluwMtVC4Hj7DJP/f27Fze7OMVUW&#10;nBploKYW/SDQ/vw2m0ZjzqR/bJQBz3xjpVPopGdOlmhKCSUdn0UEW+tzcrSyd26QPG0jHF3l6vin&#10;QlmXUN8/oy67wAQdHo9PJ8cjao4g3Ww8PZ6dRKfZy23rfPgmsWZxU3CHjSknK0o2pppgh921D/2l&#10;J+MY1qNW5VJpnYS9v9SO7YCoQAwqseVMgw90WPBl+oa4r65pw1pi9mSWUgTiaKUhULa1JdS82XAG&#10;ekPkF8GlXF7d9u+C3lPdB4FH6fsocCzkCvy2zzh5jWaQ1yrQzGhVU9MOb2sTtTKxfoAjdqbvRdyF&#10;bt0NDVpjuafGO+wnwluxVBTvmvC4A0cjQP2gsQ63tFQaCQEcdpxt0f366DzaEzNJy1lLI0XoPDbg&#10;JFX73RBnv46n0ziDSZiezCYkuEPN+lBjmvoSqVVjekCsSNtoH/TTtnJYP9D0L2JUUoERFLvvwyBc&#10;hn7U6f0QcrFIZjR3FsK1WVkRnUfIItL33QM4OzAsUI9u8Gn8IH9Dr9423jS4aAJWKnEvQtzjSuyN&#10;As1s4vHwvsRH4VBOVi+v4PwvAAAA//8DAFBLAwQUAAYACAAAACEAsmv4edwAAAAJAQAADwAAAGRy&#10;cy9kb3ducmV2LnhtbEyPzWrCQBSF94W+w3AL3dWJSdSSZiIiCN3WFKS7SeaahGbuxMyosU/f25Vd&#10;fpzD+cnXk+3FBUffOVIwn0UgkGpnOmoUfJa7l1cQPmgyuneECm7oYV08PuQ6M+5KH3jZh0ZwCPlM&#10;K2hDGDIpfd2i1X7mBiTWjm60OjCOjTSjvnK47WUcRUtpdUfc0OoBty3W3/uzVfBeY1K6w+lWrjbH&#10;pPLN4Wf7lSj1/DRt3kAEnMLdDH/zeToUvKlyZzJe9MxpumKrgpgfsL5MY+aKhfkiAVnk8v+D4hcA&#10;AP//AwBQSwECLQAUAAYACAAAACEAtoM4kv4AAADhAQAAEwAAAAAAAAAAAAAAAAAAAAAAW0NvbnRl&#10;bnRfVHlwZXNdLnhtbFBLAQItABQABgAIAAAAIQA4/SH/1gAAAJQBAAALAAAAAAAAAAAAAAAAAC8B&#10;AABfcmVscy8ucmVsc1BLAQItABQABgAIAAAAIQAarDuCpQIAAE0FAAAOAAAAAAAAAAAAAAAAAC4C&#10;AABkcnMvZTJvRG9jLnhtbFBLAQItABQABgAIAAAAIQCya/h53AAAAAkBAAAPAAAAAAAAAAAAAAAA&#10;AP8EAABkcnMvZG93bnJldi54bWxQSwUGAAAAAAQABADzAAAACAYAAAAA&#10;" adj="-11796480,,5400" path="m119065,l3043235,v65758,,119065,53307,119065,119065l3162300,714375r,l,714375r,l,119065c,53307,53307,,119065,xe" fillcolor="window" strokecolor="windowText" strokeweight="1pt">
                <v:stroke joinstyle="miter"/>
                <v:formulas/>
                <v:path arrowok="t" o:connecttype="custom" o:connectlocs="119065,0;3043235,0;3162300,119065;3162300,714375;3162300,714375;0,714375;0,714375;0,119065;119065,0" o:connectangles="0,0,0,0,0,0,0,0,0" textboxrect="0,0,3162300,714375"/>
                <v:textbox>
                  <w:txbxContent>
                    <w:p w:rsidR="00412F49" w:rsidRPr="00B05501" w:rsidRDefault="00412F49" w:rsidP="00412F49">
                      <w:pPr>
                        <w:jc w:val="center"/>
                        <w:rPr>
                          <w:b/>
                          <w:sz w:val="36"/>
                          <w:szCs w:val="36"/>
                        </w:rPr>
                      </w:pPr>
                      <w:r w:rsidRPr="00B05501">
                        <w:rPr>
                          <w:b/>
                          <w:sz w:val="36"/>
                          <w:szCs w:val="36"/>
                        </w:rPr>
                        <w:t>TEXTOS PERIODÍSTICOS</w:t>
                      </w:r>
                    </w:p>
                  </w:txbxContent>
                </v:textbox>
              </v:shape>
            </w:pict>
          </mc:Fallback>
        </mc:AlternateContent>
      </w:r>
    </w:p>
    <w:p w14:paraId="4787241C" w14:textId="77777777" w:rsidR="00412F49" w:rsidRDefault="00412F49" w:rsidP="00412F49">
      <w:pPr>
        <w:spacing w:after="0" w:line="240" w:lineRule="auto"/>
        <w:rPr>
          <w:rFonts w:ascii="Calibri" w:eastAsia="Calibri" w:hAnsi="Calibri" w:cs="Calibri"/>
          <w:b/>
          <w:sz w:val="12"/>
          <w:szCs w:val="12"/>
          <w:lang w:eastAsia="es-ES" w:bidi="es-ES"/>
        </w:rPr>
      </w:pPr>
    </w:p>
    <w:p w14:paraId="26812136" w14:textId="77777777" w:rsidR="00412F49" w:rsidRDefault="00412F49" w:rsidP="00412F49">
      <w:pPr>
        <w:spacing w:after="0" w:line="240" w:lineRule="auto"/>
        <w:rPr>
          <w:rFonts w:ascii="Calibri" w:eastAsia="Calibri" w:hAnsi="Calibri" w:cs="Calibri"/>
          <w:b/>
          <w:sz w:val="12"/>
          <w:szCs w:val="12"/>
          <w:lang w:eastAsia="es-ES" w:bidi="es-ES"/>
        </w:rPr>
      </w:pPr>
    </w:p>
    <w:p w14:paraId="42E3E2B1" w14:textId="77777777" w:rsidR="00412F49" w:rsidRDefault="00412F49" w:rsidP="00412F49">
      <w:pPr>
        <w:spacing w:after="0" w:line="240" w:lineRule="auto"/>
        <w:rPr>
          <w:rFonts w:ascii="Calibri" w:eastAsia="Calibri" w:hAnsi="Calibri" w:cs="Calibri"/>
          <w:b/>
          <w:sz w:val="12"/>
          <w:szCs w:val="12"/>
          <w:lang w:eastAsia="es-ES" w:bidi="es-ES"/>
        </w:rPr>
      </w:pPr>
    </w:p>
    <w:p w14:paraId="3B7C847B" w14:textId="77777777" w:rsidR="00412F49" w:rsidRDefault="00412F49" w:rsidP="00412F49">
      <w:pPr>
        <w:spacing w:after="0" w:line="240" w:lineRule="auto"/>
        <w:rPr>
          <w:rFonts w:ascii="Calibri" w:eastAsia="Calibri" w:hAnsi="Calibri" w:cs="Calibri"/>
          <w:b/>
          <w:sz w:val="12"/>
          <w:szCs w:val="12"/>
          <w:lang w:eastAsia="es-ES" w:bidi="es-ES"/>
        </w:rPr>
      </w:pPr>
    </w:p>
    <w:p w14:paraId="32F336E7" w14:textId="77777777" w:rsidR="00BF0309" w:rsidRDefault="00BF0309" w:rsidP="00BF0309">
      <w:pPr>
        <w:ind w:right="850"/>
        <w:rPr>
          <w:noProof/>
          <w:lang w:val="es-CL" w:eastAsia="es-CL"/>
        </w:rPr>
      </w:pPr>
      <w:bookmarkStart w:id="0" w:name="_GoBack"/>
      <w:bookmarkEnd w:id="0"/>
    </w:p>
    <w:p w14:paraId="378E1C0D" w14:textId="77777777" w:rsidR="00A31E24" w:rsidRPr="00BF0309" w:rsidRDefault="00943728" w:rsidP="00BF0309">
      <w:pPr>
        <w:ind w:left="-284" w:right="850"/>
      </w:pPr>
      <w:r>
        <w:rPr>
          <w:noProof/>
          <w:lang w:val="es-CL" w:eastAsia="es-CL"/>
        </w:rPr>
        <w:drawing>
          <wp:inline distT="0" distB="0" distL="0" distR="0" wp14:anchorId="231A609E" wp14:editId="45F950C2">
            <wp:extent cx="5330220" cy="246697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9464" cy="2494395"/>
                    </a:xfrm>
                    <a:prstGeom prst="rect">
                      <a:avLst/>
                    </a:prstGeom>
                    <a:noFill/>
                    <a:ln>
                      <a:noFill/>
                    </a:ln>
                  </pic:spPr>
                </pic:pic>
              </a:graphicData>
            </a:graphic>
          </wp:inline>
        </w:drawing>
      </w:r>
      <w:r w:rsidR="00412F49" w:rsidRPr="001B7CC8">
        <w:rPr>
          <w:rFonts w:ascii="Calibri" w:eastAsia="Calibri" w:hAnsi="Calibri" w:cs="Times New Roman"/>
          <w:b/>
          <w:noProof/>
          <w:sz w:val="32"/>
          <w:szCs w:val="32"/>
          <w:lang w:eastAsia="es-CL"/>
        </w:rPr>
        <w:t>1</w:t>
      </w:r>
      <w:r w:rsidR="00BF0309">
        <w:rPr>
          <w:rFonts w:ascii="Calibri" w:eastAsia="Calibri" w:hAnsi="Calibri" w:cs="Times New Roman"/>
          <w:b/>
          <w:noProof/>
          <w:sz w:val="32"/>
          <w:szCs w:val="32"/>
          <w:lang w:eastAsia="es-CL"/>
        </w:rPr>
        <w:t>.</w:t>
      </w:r>
      <w:r w:rsidR="00412F49" w:rsidRPr="001B7CC8">
        <w:rPr>
          <w:b/>
          <w:sz w:val="32"/>
          <w:szCs w:val="32"/>
        </w:rPr>
        <w:t>TEXTOS PERIODÍSTICOS</w:t>
      </w:r>
      <w:r w:rsidR="00412F49" w:rsidRPr="001B7CC8">
        <w:rPr>
          <w:sz w:val="32"/>
          <w:szCs w:val="32"/>
        </w:rPr>
        <w:t xml:space="preserve"> </w:t>
      </w:r>
      <w:r w:rsidR="00412F49" w:rsidRPr="001B7CC8">
        <w:rPr>
          <w:rFonts w:ascii="Calibri" w:eastAsia="Calibri" w:hAnsi="Calibri" w:cs="Times New Roman"/>
          <w:b/>
          <w:noProof/>
          <w:sz w:val="32"/>
          <w:szCs w:val="32"/>
          <w:lang w:eastAsia="es-CL"/>
        </w:rPr>
        <w:t xml:space="preserve">DE OPINIÓN: </w:t>
      </w:r>
    </w:p>
    <w:p w14:paraId="61D6FA49" w14:textId="77777777" w:rsidR="00412F49" w:rsidRPr="00A31E24" w:rsidRDefault="00412F49" w:rsidP="00183430">
      <w:pPr>
        <w:ind w:left="-567" w:right="566"/>
        <w:rPr>
          <w:sz w:val="28"/>
          <w:szCs w:val="28"/>
        </w:rPr>
      </w:pPr>
      <w:r w:rsidRPr="007139CD">
        <w:rPr>
          <w:rFonts w:ascii="Calibri" w:eastAsia="Calibri" w:hAnsi="Calibri" w:cs="Times New Roman"/>
          <w:noProof/>
          <w:lang w:eastAsia="es-CL"/>
        </w:rPr>
        <w:t>Los textos periodísticos no solo tienen por función informar. También</w:t>
      </w:r>
      <w:r w:rsidR="008E4274">
        <w:rPr>
          <w:rFonts w:ascii="Calibri" w:eastAsia="Calibri" w:hAnsi="Calibri" w:cs="Times New Roman"/>
          <w:noProof/>
          <w:lang w:eastAsia="es-CL"/>
        </w:rPr>
        <w:t>,</w:t>
      </w:r>
      <w:r w:rsidRPr="007139CD">
        <w:rPr>
          <w:rFonts w:ascii="Calibri" w:eastAsia="Calibri" w:hAnsi="Calibri" w:cs="Times New Roman"/>
          <w:noProof/>
          <w:lang w:eastAsia="es-CL"/>
        </w:rPr>
        <w:t xml:space="preserve"> forman la opinión pública al</w:t>
      </w:r>
      <w:r w:rsidR="00183430">
        <w:rPr>
          <w:rFonts w:ascii="Calibri" w:eastAsia="Calibri" w:hAnsi="Calibri" w:cs="Times New Roman"/>
          <w:noProof/>
          <w:lang w:eastAsia="es-CL"/>
        </w:rPr>
        <w:t xml:space="preserve"> </w:t>
      </w:r>
      <w:r w:rsidRPr="007139CD">
        <w:rPr>
          <w:rFonts w:ascii="Calibri" w:eastAsia="Calibri" w:hAnsi="Calibri" w:cs="Times New Roman"/>
          <w:noProof/>
          <w:lang w:eastAsia="es-CL"/>
        </w:rPr>
        <w:t xml:space="preserve">seleccionar sobre qué informar. </w:t>
      </w:r>
    </w:p>
    <w:p w14:paraId="0F4C9B03" w14:textId="77777777" w:rsidR="00412F49" w:rsidRPr="007139CD" w:rsidRDefault="00412F49" w:rsidP="00A31E24">
      <w:pPr>
        <w:spacing w:after="0" w:line="240" w:lineRule="auto"/>
        <w:ind w:left="-567"/>
        <w:rPr>
          <w:rFonts w:ascii="Calibri" w:eastAsia="Calibri" w:hAnsi="Calibri" w:cs="Times New Roman"/>
          <w:noProof/>
          <w:lang w:eastAsia="es-CL"/>
        </w:rPr>
      </w:pPr>
      <w:r w:rsidRPr="001B7CC8">
        <w:rPr>
          <w:rFonts w:ascii="Calibri" w:eastAsia="Calibri" w:hAnsi="Calibri" w:cs="Times New Roman"/>
          <w:b/>
          <w:noProof/>
          <w:sz w:val="32"/>
          <w:szCs w:val="32"/>
          <w:lang w:eastAsia="es-CL"/>
        </w:rPr>
        <w:t>a.</w:t>
      </w:r>
      <w:r w:rsidRPr="001B7CC8">
        <w:rPr>
          <w:rFonts w:ascii="Calibri" w:eastAsia="Calibri" w:hAnsi="Calibri" w:cs="Times New Roman"/>
          <w:noProof/>
          <w:sz w:val="32"/>
          <w:szCs w:val="32"/>
          <w:lang w:eastAsia="es-CL"/>
        </w:rPr>
        <w:t xml:space="preserve"> </w:t>
      </w:r>
      <w:r w:rsidRPr="001B7CC8">
        <w:rPr>
          <w:rFonts w:ascii="Calibri" w:eastAsia="Calibri" w:hAnsi="Calibri" w:cs="Times New Roman"/>
          <w:b/>
          <w:noProof/>
          <w:sz w:val="32"/>
          <w:szCs w:val="32"/>
          <w:lang w:eastAsia="es-CL"/>
        </w:rPr>
        <w:t>Editorial:</w:t>
      </w:r>
      <w:r w:rsidRPr="007139CD">
        <w:rPr>
          <w:rFonts w:ascii="Calibri" w:eastAsia="Calibri" w:hAnsi="Calibri" w:cs="Times New Roman"/>
          <w:b/>
          <w:noProof/>
          <w:lang w:eastAsia="es-CL"/>
        </w:rPr>
        <w:t xml:space="preserve"> </w:t>
      </w:r>
      <w:r w:rsidRPr="007139CD">
        <w:rPr>
          <w:rFonts w:ascii="Calibri" w:eastAsia="Calibri" w:hAnsi="Calibri" w:cs="Times New Roman"/>
          <w:noProof/>
          <w:lang w:eastAsia="es-CL"/>
        </w:rPr>
        <w:t>Es un artículo en el que se expresa la opinión institucional o corporativa del medio respecto de un asunto de interés público. No va firmado por ninguna persona, pues es la opinión oficial y colectiva del periódico o revista. Esta característica da a este tipo de artículos una gran trascendencia pública. Suele ser redactado por alguno de los miembros del equipo editorial, por lo general el editor, quien determina la perspectiva con que el medio trata la información. Trata temas de actualidad, opinando sobre ellos de manera abierta y directa, así como también muestra algunos planteamientos ideológicos implícitos en la perspectiva del medio. El estilo suele ser serio y formal, acorde con la importancia del tema. No se utiliza la primera persona singular, pues expresa una opinión colectiva</w:t>
      </w:r>
      <w:r>
        <w:rPr>
          <w:rFonts w:ascii="Calibri" w:eastAsia="Calibri" w:hAnsi="Calibri" w:cs="Times New Roman"/>
          <w:noProof/>
          <w:lang w:eastAsia="es-CL"/>
        </w:rPr>
        <w:t>.</w:t>
      </w:r>
    </w:p>
    <w:p w14:paraId="08E3896D" w14:textId="77777777" w:rsidR="00412F49" w:rsidRDefault="00412F49" w:rsidP="00412F49">
      <w:pPr>
        <w:spacing w:after="0" w:line="240" w:lineRule="auto"/>
        <w:rPr>
          <w:rFonts w:ascii="Calibri" w:eastAsia="Calibri" w:hAnsi="Calibri" w:cs="Times New Roman"/>
          <w:b/>
          <w:noProof/>
          <w:sz w:val="16"/>
          <w:szCs w:val="16"/>
          <w:lang w:eastAsia="es-CL"/>
        </w:rPr>
      </w:pPr>
    </w:p>
    <w:tbl>
      <w:tblPr>
        <w:tblStyle w:val="Tablaconcuadrcula"/>
        <w:tblW w:w="0" w:type="auto"/>
        <w:tblInd w:w="-431" w:type="dxa"/>
        <w:tblLook w:val="04A0" w:firstRow="1" w:lastRow="0" w:firstColumn="1" w:lastColumn="0" w:noHBand="0" w:noVBand="1"/>
      </w:tblPr>
      <w:tblGrid>
        <w:gridCol w:w="9918"/>
      </w:tblGrid>
      <w:tr w:rsidR="00412F49" w:rsidRPr="007139CD" w14:paraId="4DB26A52" w14:textId="77777777" w:rsidTr="00A31E24">
        <w:tc>
          <w:tcPr>
            <w:tcW w:w="9918" w:type="dxa"/>
          </w:tcPr>
          <w:p w14:paraId="1C1BCB14" w14:textId="77777777" w:rsidR="00412F49" w:rsidRPr="007139CD" w:rsidRDefault="00412F49" w:rsidP="005376DD">
            <w:pPr>
              <w:rPr>
                <w:rFonts w:ascii="Calibri" w:eastAsia="Calibri" w:hAnsi="Calibri" w:cs="Times New Roman"/>
                <w:b/>
                <w:noProof/>
                <w:sz w:val="20"/>
                <w:szCs w:val="20"/>
                <w:lang w:eastAsia="es-CL"/>
              </w:rPr>
            </w:pPr>
          </w:p>
          <w:p w14:paraId="714A85BF" w14:textId="77777777" w:rsidR="00412F49" w:rsidRPr="00183430" w:rsidRDefault="00412F49" w:rsidP="005376DD">
            <w:pPr>
              <w:rPr>
                <w:rFonts w:ascii="Calibri" w:eastAsia="Calibri" w:hAnsi="Calibri" w:cs="Times New Roman"/>
                <w:b/>
                <w:noProof/>
                <w:lang w:eastAsia="es-CL"/>
              </w:rPr>
            </w:pPr>
            <w:r w:rsidRPr="00183430">
              <w:rPr>
                <w:rFonts w:ascii="Calibri" w:eastAsia="Calibri" w:hAnsi="Calibri" w:cs="Times New Roman"/>
                <w:b/>
                <w:noProof/>
                <w:lang w:eastAsia="es-CL"/>
              </w:rPr>
              <w:t xml:space="preserve">                                                             “Regular el derecho a hacerse daño</w:t>
            </w:r>
            <w:r w:rsidR="00183430">
              <w:rPr>
                <w:rFonts w:ascii="Calibri" w:eastAsia="Calibri" w:hAnsi="Calibri" w:cs="Times New Roman"/>
                <w:b/>
                <w:noProof/>
                <w:lang w:eastAsia="es-CL"/>
              </w:rPr>
              <w:t>”</w:t>
            </w:r>
            <w:r w:rsidRPr="00183430">
              <w:rPr>
                <w:rFonts w:ascii="Calibri" w:eastAsia="Calibri" w:hAnsi="Calibri" w:cs="Times New Roman"/>
                <w:b/>
                <w:noProof/>
                <w:lang w:eastAsia="es-CL"/>
              </w:rPr>
              <w:t xml:space="preserve"> </w:t>
            </w:r>
          </w:p>
          <w:p w14:paraId="52F9D52A" w14:textId="77777777" w:rsidR="00412F49" w:rsidRPr="00183430" w:rsidRDefault="00412F49" w:rsidP="005376DD">
            <w:pPr>
              <w:rPr>
                <w:rFonts w:ascii="Calibri" w:eastAsia="Calibri" w:hAnsi="Calibri" w:cs="Times New Roman"/>
                <w:noProof/>
                <w:lang w:eastAsia="es-CL"/>
              </w:rPr>
            </w:pPr>
            <w:r w:rsidRPr="00183430">
              <w:rPr>
                <w:rFonts w:ascii="Calibri" w:eastAsia="Calibri" w:hAnsi="Calibri" w:cs="Times New Roman"/>
                <w:noProof/>
                <w:lang w:eastAsia="es-CL"/>
              </w:rPr>
              <w:t xml:space="preserve"> “No suena muy bien en el actual escenario mundial: incluso EE.UU. ha aceptado el gran fracaso que es la lucha contra las drogas. Pero insisten en ello sin miramientos, como el que va nadando en un río a contracorriente. El artículo 49 de la Constitución quedó modificado dando paso a la prohibición y ordenando que el enfermo dé su consentimiento informado para recibir el tratamiento. Escandalizados con la medida, un grupo de ciudadanos presentó ante la Corte Constitucional una demanda contra el acto legislativo que planteaba la modificación, con la inocente esperanza de que esa corporación pudiera poner freno a lo que muchos constitucionalistas expertos llaman un retroceso — y lo es frente a la Constitución original, que dejaba abierta la posibilidad de que las personas puedan tomar decisiones sobre su vida y su salud —. Pero no. La Corte calló ante el asunto diciendo que se inhibía para tomar la decisión. No pasaron dos semanas desde entonces y el Congreso, a través del Partido Conservador, trabajó a todo vapor para legislar sobre la regulación de esta materia”. </w:t>
            </w:r>
          </w:p>
          <w:p w14:paraId="557391EF" w14:textId="77777777" w:rsidR="00412F49" w:rsidRPr="00754F98" w:rsidRDefault="00183430" w:rsidP="005376DD">
            <w:pPr>
              <w:rPr>
                <w:rFonts w:ascii="Calibri" w:eastAsia="Calibri" w:hAnsi="Calibri" w:cs="Times New Roman"/>
                <w:b/>
                <w:noProof/>
                <w:sz w:val="20"/>
                <w:szCs w:val="20"/>
                <w:lang w:eastAsia="es-CL"/>
              </w:rPr>
            </w:pPr>
            <w:r>
              <w:rPr>
                <w:rFonts w:ascii="Calibri" w:eastAsia="Calibri" w:hAnsi="Calibri" w:cs="Times New Roman"/>
                <w:noProof/>
                <w:lang w:eastAsia="es-CL"/>
              </w:rPr>
              <w:t xml:space="preserve">                                                                                                                             </w:t>
            </w:r>
            <w:r w:rsidRPr="00754F98">
              <w:rPr>
                <w:rFonts w:ascii="Calibri" w:eastAsia="Calibri" w:hAnsi="Calibri" w:cs="Times New Roman"/>
                <w:b/>
                <w:noProof/>
                <w:sz w:val="20"/>
                <w:szCs w:val="20"/>
                <w:lang w:eastAsia="es-CL"/>
              </w:rPr>
              <w:t>El espectador, 14 de agosto de 2011</w:t>
            </w:r>
            <w:r w:rsidR="00754F98">
              <w:rPr>
                <w:rFonts w:ascii="Calibri" w:eastAsia="Calibri" w:hAnsi="Calibri" w:cs="Times New Roman"/>
                <w:b/>
                <w:noProof/>
                <w:sz w:val="20"/>
                <w:szCs w:val="20"/>
                <w:lang w:eastAsia="es-CL"/>
              </w:rPr>
              <w:t>.</w:t>
            </w:r>
            <w:r w:rsidR="00412F49" w:rsidRPr="00183430">
              <w:rPr>
                <w:rFonts w:ascii="Calibri" w:eastAsia="Calibri" w:hAnsi="Calibri" w:cs="Times New Roman"/>
                <w:noProof/>
                <w:lang w:eastAsia="es-CL"/>
              </w:rPr>
              <w:t xml:space="preserve">                                                                                                             </w:t>
            </w:r>
          </w:p>
        </w:tc>
      </w:tr>
    </w:tbl>
    <w:p w14:paraId="50A5A63A" w14:textId="77777777" w:rsidR="00A31E24" w:rsidRDefault="00A31E24" w:rsidP="00412F49">
      <w:pPr>
        <w:spacing w:after="0" w:line="240" w:lineRule="auto"/>
        <w:rPr>
          <w:rFonts w:ascii="Calibri" w:eastAsia="Calibri" w:hAnsi="Calibri" w:cs="Times New Roman"/>
          <w:b/>
          <w:noProof/>
          <w:sz w:val="32"/>
          <w:szCs w:val="32"/>
          <w:lang w:eastAsia="es-CL"/>
        </w:rPr>
      </w:pPr>
    </w:p>
    <w:p w14:paraId="7DE6E21F" w14:textId="77777777" w:rsidR="00BF0309" w:rsidRDefault="00BF0309" w:rsidP="00412F49">
      <w:pPr>
        <w:spacing w:after="0" w:line="240" w:lineRule="auto"/>
        <w:rPr>
          <w:rFonts w:ascii="Calibri" w:eastAsia="Calibri" w:hAnsi="Calibri" w:cs="Times New Roman"/>
          <w:b/>
          <w:noProof/>
          <w:sz w:val="32"/>
          <w:szCs w:val="32"/>
          <w:lang w:eastAsia="es-CL"/>
        </w:rPr>
      </w:pPr>
    </w:p>
    <w:p w14:paraId="1D7DC469" w14:textId="77777777" w:rsidR="00BF0309" w:rsidRPr="001B7CC8" w:rsidRDefault="00BF0309" w:rsidP="00412F49">
      <w:pPr>
        <w:spacing w:after="0" w:line="240" w:lineRule="auto"/>
        <w:rPr>
          <w:rFonts w:ascii="Calibri" w:eastAsia="Calibri" w:hAnsi="Calibri" w:cs="Times New Roman"/>
          <w:b/>
          <w:noProof/>
          <w:sz w:val="32"/>
          <w:szCs w:val="32"/>
          <w:lang w:eastAsia="es-CL"/>
        </w:rPr>
      </w:pPr>
    </w:p>
    <w:p w14:paraId="7CE4C170" w14:textId="77777777" w:rsidR="00754F98" w:rsidRPr="001B7CC8" w:rsidRDefault="00A31E24" w:rsidP="00613D45">
      <w:pPr>
        <w:ind w:right="283"/>
        <w:rPr>
          <w:rFonts w:ascii="Calibri" w:eastAsia="Calibri" w:hAnsi="Calibri" w:cs="Times New Roman"/>
          <w:b/>
          <w:noProof/>
          <w:sz w:val="32"/>
          <w:szCs w:val="32"/>
          <w:lang w:eastAsia="es-CL"/>
        </w:rPr>
      </w:pPr>
      <w:r w:rsidRPr="001B7CC8">
        <w:rPr>
          <w:rFonts w:ascii="Calibri" w:eastAsia="Calibri" w:hAnsi="Calibri" w:cs="Times New Roman"/>
          <w:b/>
          <w:noProof/>
          <w:sz w:val="32"/>
          <w:szCs w:val="32"/>
          <w:lang w:eastAsia="es-CL"/>
        </w:rPr>
        <w:t>b.</w:t>
      </w:r>
      <w:r w:rsidR="00412F49" w:rsidRPr="001B7CC8">
        <w:rPr>
          <w:rFonts w:ascii="Calibri" w:eastAsia="Calibri" w:hAnsi="Calibri" w:cs="Times New Roman"/>
          <w:b/>
          <w:noProof/>
          <w:sz w:val="32"/>
          <w:szCs w:val="32"/>
          <w:lang w:eastAsia="es-CL"/>
        </w:rPr>
        <w:t>Columna</w:t>
      </w:r>
      <w:r w:rsidRPr="001B7CC8">
        <w:rPr>
          <w:rFonts w:ascii="Calibri" w:eastAsia="Calibri" w:hAnsi="Calibri" w:cs="Times New Roman"/>
          <w:b/>
          <w:noProof/>
          <w:sz w:val="32"/>
          <w:szCs w:val="32"/>
          <w:lang w:eastAsia="es-CL"/>
        </w:rPr>
        <w:t xml:space="preserve"> de Opinión:</w:t>
      </w:r>
      <w:r w:rsidR="00412F49" w:rsidRPr="001B7CC8">
        <w:rPr>
          <w:rFonts w:ascii="Calibri" w:eastAsia="Calibri" w:hAnsi="Calibri" w:cs="Times New Roman"/>
          <w:b/>
          <w:noProof/>
          <w:sz w:val="32"/>
          <w:szCs w:val="32"/>
          <w:lang w:eastAsia="es-CL"/>
        </w:rPr>
        <w:t xml:space="preserve"> </w:t>
      </w:r>
    </w:p>
    <w:p w14:paraId="6EDDE8F6" w14:textId="77777777" w:rsidR="00613D45" w:rsidRDefault="00412F49" w:rsidP="00412F49">
      <w:pPr>
        <w:rPr>
          <w:rFonts w:ascii="Calibri" w:eastAsia="Calibri" w:hAnsi="Calibri" w:cs="Times New Roman"/>
          <w:noProof/>
          <w:lang w:eastAsia="es-CL"/>
        </w:rPr>
      </w:pPr>
      <w:r w:rsidRPr="00A31E24">
        <w:rPr>
          <w:rFonts w:ascii="Calibri" w:eastAsia="Calibri" w:hAnsi="Calibri" w:cs="Times New Roman"/>
          <w:noProof/>
          <w:lang w:eastAsia="es-CL"/>
        </w:rPr>
        <w:t>A diferencia del editorial, es un texto que expresa el punto de vista de una persona, y, por lo tanto, lleva firma. A veces incluso puede disentir manifiestamente de la postura institucional del periódico. Los temas tratados son de variada índole, tengan o no importancia.</w:t>
      </w:r>
    </w:p>
    <w:p w14:paraId="523F0832" w14:textId="77777777" w:rsidR="00613D45" w:rsidRDefault="00412F49" w:rsidP="00412F49">
      <w:pPr>
        <w:rPr>
          <w:rFonts w:ascii="Calibri" w:eastAsia="Calibri" w:hAnsi="Calibri" w:cs="Times New Roman"/>
          <w:noProof/>
          <w:lang w:eastAsia="es-CL"/>
        </w:rPr>
      </w:pPr>
      <w:r w:rsidRPr="00A31E24">
        <w:rPr>
          <w:rFonts w:ascii="Calibri" w:eastAsia="Calibri" w:hAnsi="Calibri" w:cs="Times New Roman"/>
          <w:noProof/>
          <w:lang w:eastAsia="es-CL"/>
        </w:rPr>
        <w:t xml:space="preserve"> El columnista debe reunir dos cualidades</w:t>
      </w:r>
      <w:r w:rsidR="00613D45">
        <w:rPr>
          <w:rFonts w:ascii="Calibri" w:eastAsia="Calibri" w:hAnsi="Calibri" w:cs="Times New Roman"/>
          <w:noProof/>
          <w:lang w:eastAsia="es-CL"/>
        </w:rPr>
        <w:t>:</w:t>
      </w:r>
      <w:r w:rsidRPr="00A31E24">
        <w:rPr>
          <w:rFonts w:ascii="Calibri" w:eastAsia="Calibri" w:hAnsi="Calibri" w:cs="Times New Roman"/>
          <w:noProof/>
          <w:lang w:eastAsia="es-CL"/>
        </w:rPr>
        <w:t xml:space="preserve"> </w:t>
      </w:r>
    </w:p>
    <w:p w14:paraId="572A567B" w14:textId="77777777" w:rsidR="00613D45" w:rsidRDefault="00613D45" w:rsidP="00613D45">
      <w:pPr>
        <w:pStyle w:val="Sinespaciado"/>
        <w:rPr>
          <w:noProof/>
          <w:lang w:eastAsia="es-CL"/>
        </w:rPr>
      </w:pPr>
      <w:r>
        <w:rPr>
          <w:noProof/>
          <w:lang w:eastAsia="es-CL"/>
        </w:rPr>
        <w:t>-</w:t>
      </w:r>
      <w:r w:rsidR="00412F49" w:rsidRPr="00A31E24">
        <w:rPr>
          <w:noProof/>
          <w:lang w:eastAsia="es-CL"/>
        </w:rPr>
        <w:t>Un dominio virtuoso del lenguaje, y</w:t>
      </w:r>
    </w:p>
    <w:p w14:paraId="0E44913E" w14:textId="77777777" w:rsidR="00613D45" w:rsidRDefault="00613D45" w:rsidP="00613D45">
      <w:pPr>
        <w:pStyle w:val="Sinespaciado"/>
        <w:rPr>
          <w:noProof/>
          <w:lang w:eastAsia="es-CL"/>
        </w:rPr>
      </w:pPr>
      <w:r>
        <w:rPr>
          <w:noProof/>
          <w:lang w:eastAsia="es-CL"/>
        </w:rPr>
        <w:t>-U</w:t>
      </w:r>
      <w:r w:rsidR="00412F49" w:rsidRPr="00A31E24">
        <w:rPr>
          <w:noProof/>
          <w:lang w:eastAsia="es-CL"/>
        </w:rPr>
        <w:t xml:space="preserve">na capacidad para ofrecer una perspectiva única y diferente sobre hechos conocidos que pertenecen a la actualidad. </w:t>
      </w:r>
    </w:p>
    <w:p w14:paraId="7784A1DB" w14:textId="77777777" w:rsidR="00613D45" w:rsidRDefault="00613D45" w:rsidP="00613D45">
      <w:pPr>
        <w:pStyle w:val="Sinespaciado"/>
        <w:rPr>
          <w:noProof/>
          <w:lang w:eastAsia="es-CL"/>
        </w:rPr>
      </w:pPr>
    </w:p>
    <w:p w14:paraId="36424073" w14:textId="77777777" w:rsidR="00613D45" w:rsidRDefault="00412F49" w:rsidP="00412F49">
      <w:pPr>
        <w:rPr>
          <w:rFonts w:ascii="Calibri" w:eastAsia="Calibri" w:hAnsi="Calibri" w:cs="Times New Roman"/>
          <w:noProof/>
          <w:lang w:eastAsia="es-CL"/>
        </w:rPr>
      </w:pPr>
      <w:r w:rsidRPr="00A31E24">
        <w:rPr>
          <w:rFonts w:ascii="Calibri" w:eastAsia="Calibri" w:hAnsi="Calibri" w:cs="Times New Roman"/>
          <w:noProof/>
          <w:lang w:eastAsia="es-CL"/>
        </w:rPr>
        <w:t xml:space="preserve">La columna presenta libertad estilística absoluta, por lo que el columnista desarrolla un estilo propio. Esto provoca que muchos lectores sigan a un columnista, ya porque adhieran a su visión de mundo, o porque les agrade el estilo con el que desarrolla la información. </w:t>
      </w:r>
    </w:p>
    <w:p w14:paraId="26AF5937" w14:textId="77777777" w:rsidR="00613D45" w:rsidRDefault="00412F49" w:rsidP="00412F49">
      <w:pPr>
        <w:rPr>
          <w:rFonts w:ascii="Calibri" w:eastAsia="Calibri" w:hAnsi="Calibri" w:cs="Times New Roman"/>
          <w:noProof/>
          <w:lang w:eastAsia="es-CL"/>
        </w:rPr>
      </w:pPr>
      <w:r w:rsidRPr="00A31E24">
        <w:rPr>
          <w:rFonts w:ascii="Calibri" w:eastAsia="Calibri" w:hAnsi="Calibri" w:cs="Times New Roman"/>
          <w:noProof/>
          <w:lang w:eastAsia="es-CL"/>
        </w:rPr>
        <w:t>Se distingue entre</w:t>
      </w:r>
      <w:r w:rsidR="00613D45">
        <w:rPr>
          <w:rFonts w:ascii="Calibri" w:eastAsia="Calibri" w:hAnsi="Calibri" w:cs="Times New Roman"/>
          <w:noProof/>
          <w:lang w:eastAsia="es-CL"/>
        </w:rPr>
        <w:t>:</w:t>
      </w:r>
      <w:r w:rsidRPr="00A31E24">
        <w:rPr>
          <w:rFonts w:ascii="Calibri" w:eastAsia="Calibri" w:hAnsi="Calibri" w:cs="Times New Roman"/>
          <w:noProof/>
          <w:lang w:eastAsia="es-CL"/>
        </w:rPr>
        <w:t xml:space="preserve"> </w:t>
      </w:r>
    </w:p>
    <w:p w14:paraId="2FFE59DD" w14:textId="77777777" w:rsidR="00613D45" w:rsidRDefault="00613D45" w:rsidP="00412F49">
      <w:pPr>
        <w:rPr>
          <w:rFonts w:ascii="Calibri" w:eastAsia="Calibri" w:hAnsi="Calibri" w:cs="Times New Roman"/>
          <w:noProof/>
          <w:lang w:eastAsia="es-CL"/>
        </w:rPr>
      </w:pPr>
      <w:r w:rsidRPr="001B7CC8">
        <w:rPr>
          <w:rFonts w:ascii="Calibri" w:eastAsia="Calibri" w:hAnsi="Calibri" w:cs="Times New Roman"/>
          <w:b/>
          <w:noProof/>
          <w:sz w:val="28"/>
          <w:szCs w:val="28"/>
          <w:lang w:eastAsia="es-CL"/>
        </w:rPr>
        <w:t>a.</w:t>
      </w:r>
      <w:r w:rsidR="00412F49" w:rsidRPr="001B7CC8">
        <w:rPr>
          <w:rFonts w:ascii="Calibri" w:eastAsia="Calibri" w:hAnsi="Calibri" w:cs="Times New Roman"/>
          <w:b/>
          <w:noProof/>
          <w:sz w:val="28"/>
          <w:szCs w:val="28"/>
          <w:lang w:eastAsia="es-CL"/>
        </w:rPr>
        <w:t>columna personal</w:t>
      </w:r>
      <w:r w:rsidRPr="00613D45">
        <w:rPr>
          <w:rFonts w:ascii="Calibri" w:eastAsia="Calibri" w:hAnsi="Calibri" w:cs="Times New Roman"/>
          <w:b/>
          <w:noProof/>
          <w:sz w:val="24"/>
          <w:szCs w:val="24"/>
          <w:lang w:eastAsia="es-CL"/>
        </w:rPr>
        <w:t>:</w:t>
      </w:r>
      <w:r w:rsidR="00412F49" w:rsidRPr="00A31E24">
        <w:rPr>
          <w:rFonts w:ascii="Calibri" w:eastAsia="Calibri" w:hAnsi="Calibri" w:cs="Times New Roman"/>
          <w:noProof/>
          <w:lang w:eastAsia="es-CL"/>
        </w:rPr>
        <w:t xml:space="preserve">  el autor cuenta con un espacio de periodicidad regular donde expone libremente un tema determinado. </w:t>
      </w:r>
    </w:p>
    <w:p w14:paraId="4BCA46AE" w14:textId="77777777" w:rsidR="00412F49" w:rsidRPr="00A31E24" w:rsidRDefault="00613D45" w:rsidP="00412F49">
      <w:pPr>
        <w:rPr>
          <w:rFonts w:ascii="Calibri" w:eastAsia="Calibri" w:hAnsi="Calibri" w:cs="Times New Roman"/>
          <w:noProof/>
          <w:lang w:eastAsia="es-CL"/>
        </w:rPr>
      </w:pPr>
      <w:r w:rsidRPr="001B7CC8">
        <w:rPr>
          <w:rFonts w:ascii="Calibri" w:eastAsia="Calibri" w:hAnsi="Calibri" w:cs="Times New Roman"/>
          <w:b/>
          <w:noProof/>
          <w:sz w:val="28"/>
          <w:szCs w:val="28"/>
          <w:lang w:eastAsia="es-CL"/>
        </w:rPr>
        <w:t>b. artículo de opinión</w:t>
      </w:r>
      <w:r w:rsidRPr="00613D45">
        <w:rPr>
          <w:rFonts w:ascii="Calibri" w:eastAsia="Calibri" w:hAnsi="Calibri" w:cs="Times New Roman"/>
          <w:b/>
          <w:noProof/>
          <w:sz w:val="24"/>
          <w:szCs w:val="24"/>
          <w:lang w:eastAsia="es-CL"/>
        </w:rPr>
        <w:t>:</w:t>
      </w:r>
      <w:r w:rsidR="00412F49" w:rsidRPr="00A31E24">
        <w:rPr>
          <w:rFonts w:ascii="Calibri" w:eastAsia="Calibri" w:hAnsi="Calibri" w:cs="Times New Roman"/>
          <w:noProof/>
          <w:lang w:eastAsia="es-CL"/>
        </w:rPr>
        <w:t>funciona de la misma forma que la columna, sin embargo, tiene un carácter episodi</w:t>
      </w:r>
      <w:r>
        <w:rPr>
          <w:rFonts w:ascii="Calibri" w:eastAsia="Calibri" w:hAnsi="Calibri" w:cs="Times New Roman"/>
          <w:noProof/>
          <w:lang w:eastAsia="es-CL"/>
        </w:rPr>
        <w:t>co</w:t>
      </w:r>
      <w:r w:rsidR="00412F49" w:rsidRPr="00A31E24">
        <w:rPr>
          <w:rFonts w:ascii="Calibri" w:eastAsia="Calibri" w:hAnsi="Calibri" w:cs="Times New Roman"/>
          <w:noProof/>
          <w:lang w:eastAsia="es-CL"/>
        </w:rPr>
        <w:t xml:space="preserve">, dado que se publica en relación a un tema contingente. </w:t>
      </w:r>
    </w:p>
    <w:p w14:paraId="2A06616C" w14:textId="77777777" w:rsidR="00412F49" w:rsidRDefault="00412F49" w:rsidP="00412F49">
      <w:pPr>
        <w:spacing w:after="0" w:line="240" w:lineRule="auto"/>
        <w:rPr>
          <w:rFonts w:ascii="Calibri" w:eastAsia="Calibri" w:hAnsi="Calibri" w:cs="Times New Roman"/>
          <w:b/>
          <w:noProof/>
          <w:sz w:val="20"/>
          <w:szCs w:val="20"/>
          <w:lang w:eastAsia="es-CL"/>
        </w:rPr>
      </w:pPr>
    </w:p>
    <w:p w14:paraId="51D42867" w14:textId="77777777" w:rsidR="00A31E24" w:rsidRDefault="00A31E24" w:rsidP="00412F49">
      <w:pPr>
        <w:spacing w:after="0" w:line="240" w:lineRule="auto"/>
        <w:rPr>
          <w:rFonts w:ascii="Calibri" w:eastAsia="Calibri" w:hAnsi="Calibri" w:cs="Times New Roman"/>
          <w:b/>
          <w:noProof/>
          <w:sz w:val="20"/>
          <w:szCs w:val="20"/>
          <w:lang w:eastAsia="es-CL"/>
        </w:rPr>
      </w:pPr>
    </w:p>
    <w:tbl>
      <w:tblPr>
        <w:tblStyle w:val="Tablaconcuadrcula"/>
        <w:tblW w:w="0" w:type="auto"/>
        <w:tblLook w:val="04A0" w:firstRow="1" w:lastRow="0" w:firstColumn="1" w:lastColumn="0" w:noHBand="0" w:noVBand="1"/>
      </w:tblPr>
      <w:tblGrid>
        <w:gridCol w:w="9912"/>
      </w:tblGrid>
      <w:tr w:rsidR="00183430" w14:paraId="7B5EB379" w14:textId="77777777" w:rsidTr="00183430">
        <w:tc>
          <w:tcPr>
            <w:tcW w:w="10054" w:type="dxa"/>
          </w:tcPr>
          <w:p w14:paraId="531ECBC9" w14:textId="77777777" w:rsidR="00183430" w:rsidRDefault="00183430" w:rsidP="00412F49">
            <w:pPr>
              <w:rPr>
                <w:rFonts w:ascii="Calibri" w:eastAsia="Calibri" w:hAnsi="Calibri" w:cs="Times New Roman"/>
                <w:b/>
                <w:noProof/>
                <w:sz w:val="20"/>
                <w:szCs w:val="20"/>
                <w:lang w:eastAsia="es-CL"/>
              </w:rPr>
            </w:pPr>
          </w:p>
          <w:p w14:paraId="5F7CCC16" w14:textId="77777777" w:rsidR="00183430" w:rsidRPr="001B7CC8" w:rsidRDefault="00183430" w:rsidP="00183430">
            <w:pPr>
              <w:rPr>
                <w:rFonts w:ascii="Calibri" w:eastAsia="Calibri" w:hAnsi="Calibri" w:cs="Times New Roman"/>
                <w:b/>
                <w:noProof/>
                <w:sz w:val="32"/>
                <w:szCs w:val="32"/>
                <w:lang w:eastAsia="es-CL"/>
              </w:rPr>
            </w:pPr>
            <w:r w:rsidRPr="001B7CC8">
              <w:rPr>
                <w:rFonts w:ascii="Calibri" w:eastAsia="Calibri" w:hAnsi="Calibri" w:cs="Times New Roman"/>
                <w:noProof/>
                <w:sz w:val="32"/>
                <w:szCs w:val="32"/>
                <w:lang w:eastAsia="es-CL"/>
              </w:rPr>
              <w:t xml:space="preserve">                                         </w:t>
            </w:r>
            <w:r w:rsidR="001B7CC8">
              <w:rPr>
                <w:rFonts w:ascii="Calibri" w:eastAsia="Calibri" w:hAnsi="Calibri" w:cs="Times New Roman"/>
                <w:noProof/>
                <w:sz w:val="32"/>
                <w:szCs w:val="32"/>
                <w:lang w:eastAsia="es-CL"/>
              </w:rPr>
              <w:t>“</w:t>
            </w:r>
            <w:r w:rsidRPr="001B7CC8">
              <w:rPr>
                <w:rFonts w:ascii="Calibri" w:eastAsia="Calibri" w:hAnsi="Calibri" w:cs="Times New Roman"/>
                <w:noProof/>
                <w:sz w:val="32"/>
                <w:szCs w:val="32"/>
                <w:lang w:eastAsia="es-CL"/>
              </w:rPr>
              <w:t xml:space="preserve"> </w:t>
            </w:r>
            <w:r w:rsidRPr="001B7CC8">
              <w:rPr>
                <w:rFonts w:ascii="Calibri" w:eastAsia="Calibri" w:hAnsi="Calibri" w:cs="Times New Roman"/>
                <w:b/>
                <w:noProof/>
                <w:sz w:val="32"/>
                <w:szCs w:val="32"/>
                <w:lang w:eastAsia="es-CL"/>
              </w:rPr>
              <w:t>Por fin llegó la política</w:t>
            </w:r>
            <w:r w:rsidR="001B7CC8">
              <w:rPr>
                <w:rFonts w:ascii="Calibri" w:eastAsia="Calibri" w:hAnsi="Calibri" w:cs="Times New Roman"/>
                <w:b/>
                <w:noProof/>
                <w:sz w:val="32"/>
                <w:szCs w:val="32"/>
                <w:lang w:eastAsia="es-CL"/>
              </w:rPr>
              <w:t>”</w:t>
            </w:r>
            <w:r w:rsidRPr="001B7CC8">
              <w:rPr>
                <w:rFonts w:ascii="Calibri" w:eastAsia="Calibri" w:hAnsi="Calibri" w:cs="Times New Roman"/>
                <w:b/>
                <w:noProof/>
                <w:sz w:val="32"/>
                <w:szCs w:val="32"/>
                <w:lang w:eastAsia="es-CL"/>
              </w:rPr>
              <w:t xml:space="preserve"> </w:t>
            </w:r>
          </w:p>
          <w:p w14:paraId="51AE61AD" w14:textId="77777777" w:rsidR="00183430" w:rsidRPr="001B7CC8" w:rsidRDefault="00183430" w:rsidP="00412F49">
            <w:pPr>
              <w:rPr>
                <w:rFonts w:ascii="Calibri" w:eastAsia="Calibri" w:hAnsi="Calibri" w:cs="Times New Roman"/>
                <w:noProof/>
                <w:sz w:val="32"/>
                <w:szCs w:val="32"/>
                <w:lang w:eastAsia="es-CL"/>
              </w:rPr>
            </w:pPr>
          </w:p>
          <w:p w14:paraId="29E60317" w14:textId="77777777" w:rsidR="0050497D" w:rsidRPr="00183430" w:rsidRDefault="0050497D" w:rsidP="00412F49">
            <w:pPr>
              <w:rPr>
                <w:rFonts w:ascii="Calibri" w:eastAsia="Calibri" w:hAnsi="Calibri" w:cs="Times New Roman"/>
                <w:noProof/>
                <w:lang w:eastAsia="es-CL"/>
              </w:rPr>
            </w:pPr>
          </w:p>
          <w:p w14:paraId="781149A4" w14:textId="77777777" w:rsidR="00183430" w:rsidRPr="00183430" w:rsidRDefault="00183430" w:rsidP="00412F49">
            <w:pPr>
              <w:rPr>
                <w:rFonts w:ascii="Calibri" w:eastAsia="Calibri" w:hAnsi="Calibri" w:cs="Times New Roman"/>
                <w:noProof/>
                <w:lang w:eastAsia="es-CL"/>
              </w:rPr>
            </w:pPr>
            <w:r w:rsidRPr="00183430">
              <w:rPr>
                <w:rFonts w:ascii="Calibri" w:eastAsia="Calibri" w:hAnsi="Calibri" w:cs="Times New Roman"/>
                <w:noProof/>
                <w:lang w:eastAsia="es-CL"/>
              </w:rPr>
              <w:t xml:space="preserve">“Las movilizaciones nos han traído algo inédito: la política. Señoras y señores, a partir de la primera convocatoria de la CONFECH el 28 de abril a una marcha nacional contra la privatización de la educación ha llegado, por fin, la política democrática a nuestro país. ¿Pero qué podemos decir de la llegada de esta reacia comensal? Hace ya mucho tiempo que no veíamos a las y los ciudadanos de Chile preocupados y en acción sobre el cómo se gobierna y para qué fines. Ya no sólo los políticos profesionales están interesados en los asuntos del bien común, pues hoy las cuestiones del bien común, como la educación, están en la agenda diaria de las personas comunes de nuestro país. Más allá de las sistemáticas acciones, marchas multitudinarias y los cacerolazos diarios, basta mirar las redes sociales para darse cuenta de ello. Mi siguiente reflexión sobre este proceso se apoya en las aportaciones del teórico Rancière, para mostrar que las movilizaciones actuales son la política y que lo que está presente hoy es la democracia, es decir la falta de todo título, político, técnico, o cualquier otro, para arrojarse el derecho a participar e intervenir en estos asuntos”. </w:t>
            </w:r>
          </w:p>
          <w:p w14:paraId="4A4312F0" w14:textId="77777777" w:rsidR="0050497D" w:rsidRDefault="00183430" w:rsidP="00412F49">
            <w:pPr>
              <w:rPr>
                <w:rFonts w:ascii="Calibri" w:eastAsia="Calibri" w:hAnsi="Calibri" w:cs="Times New Roman"/>
                <w:b/>
                <w:noProof/>
                <w:sz w:val="20"/>
                <w:szCs w:val="20"/>
                <w:lang w:eastAsia="es-CL"/>
              </w:rPr>
            </w:pPr>
            <w:r>
              <w:rPr>
                <w:rFonts w:ascii="Calibri" w:eastAsia="Calibri" w:hAnsi="Calibri" w:cs="Times New Roman"/>
                <w:b/>
                <w:noProof/>
                <w:sz w:val="20"/>
                <w:szCs w:val="20"/>
                <w:lang w:eastAsia="es-CL"/>
              </w:rPr>
              <w:t xml:space="preserve">                                                                                          </w:t>
            </w:r>
          </w:p>
          <w:p w14:paraId="0A3A4C7E" w14:textId="77777777" w:rsidR="0050497D" w:rsidRDefault="0050497D" w:rsidP="00412F49">
            <w:pPr>
              <w:rPr>
                <w:rFonts w:ascii="Calibri" w:eastAsia="Calibri" w:hAnsi="Calibri" w:cs="Times New Roman"/>
                <w:b/>
                <w:noProof/>
                <w:sz w:val="20"/>
                <w:szCs w:val="20"/>
                <w:lang w:eastAsia="es-CL"/>
              </w:rPr>
            </w:pPr>
            <w:r>
              <w:rPr>
                <w:rFonts w:ascii="Calibri" w:eastAsia="Calibri" w:hAnsi="Calibri" w:cs="Times New Roman"/>
                <w:b/>
                <w:noProof/>
                <w:sz w:val="20"/>
                <w:szCs w:val="20"/>
                <w:lang w:eastAsia="es-CL"/>
              </w:rPr>
              <w:t xml:space="preserve">  </w:t>
            </w:r>
          </w:p>
          <w:p w14:paraId="7995464D" w14:textId="77777777" w:rsidR="00183430" w:rsidRDefault="0050497D" w:rsidP="00412F49">
            <w:pPr>
              <w:rPr>
                <w:rFonts w:ascii="Calibri" w:eastAsia="Calibri" w:hAnsi="Calibri" w:cs="Times New Roman"/>
                <w:b/>
                <w:noProof/>
                <w:sz w:val="20"/>
                <w:szCs w:val="20"/>
                <w:lang w:eastAsia="es-CL"/>
              </w:rPr>
            </w:pPr>
            <w:r>
              <w:rPr>
                <w:rFonts w:ascii="Calibri" w:eastAsia="Calibri" w:hAnsi="Calibri" w:cs="Times New Roman"/>
                <w:b/>
                <w:noProof/>
                <w:sz w:val="20"/>
                <w:szCs w:val="20"/>
                <w:lang w:eastAsia="es-CL"/>
              </w:rPr>
              <w:t xml:space="preserve">                                                                                        </w:t>
            </w:r>
            <w:r w:rsidR="00183430">
              <w:rPr>
                <w:rFonts w:ascii="Calibri" w:eastAsia="Calibri" w:hAnsi="Calibri" w:cs="Times New Roman"/>
                <w:b/>
                <w:noProof/>
                <w:sz w:val="20"/>
                <w:szCs w:val="20"/>
                <w:lang w:eastAsia="es-CL"/>
              </w:rPr>
              <w:t xml:space="preserve"> </w:t>
            </w:r>
            <w:r w:rsidR="00183430" w:rsidRPr="00183430">
              <w:rPr>
                <w:rFonts w:ascii="Calibri" w:eastAsia="Calibri" w:hAnsi="Calibri" w:cs="Times New Roman"/>
                <w:b/>
                <w:noProof/>
                <w:sz w:val="20"/>
                <w:szCs w:val="20"/>
                <w:lang w:eastAsia="es-CL"/>
              </w:rPr>
              <w:t>Mónica Salinero, (fragmento) en e lciudadano.cl, agosto de 2011</w:t>
            </w:r>
          </w:p>
          <w:p w14:paraId="6EB6F194" w14:textId="77777777" w:rsidR="0050497D" w:rsidRPr="00183430" w:rsidRDefault="0050497D" w:rsidP="00412F49">
            <w:pPr>
              <w:rPr>
                <w:rFonts w:ascii="Calibri" w:eastAsia="Calibri" w:hAnsi="Calibri" w:cs="Times New Roman"/>
                <w:b/>
                <w:noProof/>
                <w:sz w:val="20"/>
                <w:szCs w:val="20"/>
                <w:lang w:eastAsia="es-CL"/>
              </w:rPr>
            </w:pPr>
          </w:p>
        </w:tc>
      </w:tr>
    </w:tbl>
    <w:p w14:paraId="7B181AC5" w14:textId="77777777" w:rsidR="00A31E24" w:rsidRDefault="00A31E24" w:rsidP="00412F49">
      <w:pPr>
        <w:spacing w:after="0" w:line="240" w:lineRule="auto"/>
        <w:rPr>
          <w:rFonts w:ascii="Calibri" w:eastAsia="Calibri" w:hAnsi="Calibri" w:cs="Times New Roman"/>
          <w:b/>
          <w:noProof/>
          <w:sz w:val="20"/>
          <w:szCs w:val="20"/>
          <w:lang w:eastAsia="es-CL"/>
        </w:rPr>
      </w:pPr>
    </w:p>
    <w:p w14:paraId="66C7F478" w14:textId="77777777" w:rsidR="00A31E24" w:rsidRDefault="00A31E24" w:rsidP="00412F49">
      <w:pPr>
        <w:spacing w:after="0" w:line="240" w:lineRule="auto"/>
        <w:rPr>
          <w:rFonts w:ascii="Calibri" w:eastAsia="Calibri" w:hAnsi="Calibri" w:cs="Times New Roman"/>
          <w:b/>
          <w:noProof/>
          <w:sz w:val="20"/>
          <w:szCs w:val="20"/>
          <w:lang w:eastAsia="es-CL"/>
        </w:rPr>
      </w:pPr>
    </w:p>
    <w:p w14:paraId="1FFA9801" w14:textId="77777777" w:rsidR="00613D45" w:rsidRDefault="00613D45" w:rsidP="00412F49">
      <w:pPr>
        <w:spacing w:after="0" w:line="240" w:lineRule="auto"/>
        <w:rPr>
          <w:rFonts w:ascii="Calibri" w:eastAsia="Calibri" w:hAnsi="Calibri" w:cs="Times New Roman"/>
          <w:b/>
          <w:noProof/>
          <w:sz w:val="20"/>
          <w:szCs w:val="20"/>
          <w:lang w:eastAsia="es-CL"/>
        </w:rPr>
      </w:pPr>
    </w:p>
    <w:p w14:paraId="6BA6343B" w14:textId="77777777" w:rsidR="00613D45" w:rsidRDefault="00613D45" w:rsidP="00412F49">
      <w:pPr>
        <w:spacing w:after="0" w:line="240" w:lineRule="auto"/>
        <w:rPr>
          <w:rFonts w:ascii="Calibri" w:eastAsia="Calibri" w:hAnsi="Calibri" w:cs="Times New Roman"/>
          <w:b/>
          <w:noProof/>
          <w:sz w:val="20"/>
          <w:szCs w:val="20"/>
          <w:lang w:eastAsia="es-CL"/>
        </w:rPr>
      </w:pPr>
    </w:p>
    <w:p w14:paraId="622E9B6A" w14:textId="77777777" w:rsidR="00613D45" w:rsidRDefault="00613D45" w:rsidP="00412F49">
      <w:pPr>
        <w:spacing w:after="0" w:line="240" w:lineRule="auto"/>
        <w:rPr>
          <w:rFonts w:ascii="Calibri" w:eastAsia="Calibri" w:hAnsi="Calibri" w:cs="Times New Roman"/>
          <w:b/>
          <w:noProof/>
          <w:sz w:val="20"/>
          <w:szCs w:val="20"/>
          <w:lang w:eastAsia="es-CL"/>
        </w:rPr>
      </w:pPr>
    </w:p>
    <w:p w14:paraId="310D2593" w14:textId="77777777" w:rsidR="00613D45" w:rsidRDefault="00613D45" w:rsidP="00412F49">
      <w:pPr>
        <w:spacing w:after="0" w:line="240" w:lineRule="auto"/>
        <w:rPr>
          <w:rFonts w:ascii="Calibri" w:eastAsia="Calibri" w:hAnsi="Calibri" w:cs="Times New Roman"/>
          <w:b/>
          <w:noProof/>
          <w:sz w:val="20"/>
          <w:szCs w:val="20"/>
          <w:lang w:eastAsia="es-CL"/>
        </w:rPr>
      </w:pPr>
    </w:p>
    <w:p w14:paraId="606739BD" w14:textId="77777777" w:rsidR="00613D45" w:rsidRPr="007139CD" w:rsidRDefault="00613D45" w:rsidP="00412F49">
      <w:pPr>
        <w:spacing w:after="0" w:line="240" w:lineRule="auto"/>
        <w:rPr>
          <w:rFonts w:ascii="Calibri" w:eastAsia="Calibri" w:hAnsi="Calibri" w:cs="Times New Roman"/>
          <w:b/>
          <w:noProof/>
          <w:sz w:val="20"/>
          <w:szCs w:val="20"/>
          <w:lang w:eastAsia="es-CL"/>
        </w:rPr>
      </w:pPr>
    </w:p>
    <w:p w14:paraId="731EF07B" w14:textId="77777777" w:rsidR="00754F98" w:rsidRPr="001B7CC8" w:rsidRDefault="00730B28" w:rsidP="00412F49">
      <w:pPr>
        <w:rPr>
          <w:rFonts w:ascii="Calibri" w:eastAsia="Calibri" w:hAnsi="Calibri" w:cs="Times New Roman"/>
          <w:b/>
          <w:noProof/>
          <w:sz w:val="32"/>
          <w:szCs w:val="32"/>
          <w:lang w:eastAsia="es-CL"/>
        </w:rPr>
      </w:pPr>
      <w:r w:rsidRPr="001B7CC8">
        <w:rPr>
          <w:rFonts w:ascii="Calibri" w:eastAsia="Calibri" w:hAnsi="Calibri" w:cs="Times New Roman"/>
          <w:b/>
          <w:noProof/>
          <w:sz w:val="32"/>
          <w:szCs w:val="32"/>
          <w:lang w:eastAsia="es-CL"/>
        </w:rPr>
        <w:t>c.</w:t>
      </w:r>
      <w:r w:rsidR="00412F49" w:rsidRPr="001B7CC8">
        <w:rPr>
          <w:rFonts w:ascii="Calibri" w:eastAsia="Calibri" w:hAnsi="Calibri" w:cs="Times New Roman"/>
          <w:b/>
          <w:noProof/>
          <w:sz w:val="32"/>
          <w:szCs w:val="32"/>
          <w:lang w:eastAsia="es-CL"/>
        </w:rPr>
        <w:t xml:space="preserve"> Crítica cultural</w:t>
      </w:r>
      <w:r w:rsidRPr="001B7CC8">
        <w:rPr>
          <w:rFonts w:ascii="Calibri" w:eastAsia="Calibri" w:hAnsi="Calibri" w:cs="Times New Roman"/>
          <w:b/>
          <w:noProof/>
          <w:sz w:val="32"/>
          <w:szCs w:val="32"/>
          <w:lang w:eastAsia="es-CL"/>
        </w:rPr>
        <w:t>:</w:t>
      </w:r>
    </w:p>
    <w:p w14:paraId="04FCA350" w14:textId="77777777" w:rsidR="0050497D" w:rsidRDefault="00412F49" w:rsidP="00412F49">
      <w:pPr>
        <w:rPr>
          <w:rFonts w:ascii="Calibri" w:eastAsia="Calibri" w:hAnsi="Calibri" w:cs="Times New Roman"/>
          <w:noProof/>
          <w:lang w:eastAsia="es-CL"/>
        </w:rPr>
      </w:pPr>
      <w:r w:rsidRPr="00FA12A3">
        <w:rPr>
          <w:rFonts w:ascii="Calibri" w:eastAsia="Calibri" w:hAnsi="Calibri" w:cs="Times New Roman"/>
          <w:b/>
          <w:noProof/>
          <w:sz w:val="20"/>
          <w:szCs w:val="20"/>
          <w:lang w:eastAsia="es-CL"/>
        </w:rPr>
        <w:t xml:space="preserve"> </w:t>
      </w:r>
      <w:r w:rsidR="00730B28" w:rsidRPr="00730B28">
        <w:rPr>
          <w:rFonts w:ascii="Calibri" w:eastAsia="Calibri" w:hAnsi="Calibri" w:cs="Times New Roman"/>
          <w:noProof/>
          <w:lang w:eastAsia="es-CL"/>
        </w:rPr>
        <w:t>I</w:t>
      </w:r>
      <w:r w:rsidRPr="00730B28">
        <w:rPr>
          <w:rFonts w:ascii="Calibri" w:eastAsia="Calibri" w:hAnsi="Calibri" w:cs="Times New Roman"/>
          <w:noProof/>
          <w:lang w:eastAsia="es-CL"/>
        </w:rPr>
        <w:t>nterpreta y valora diversos acontecimientos culturales. Por ello, cumple con tres funciones simultáneas: informa, orienta y educa.</w:t>
      </w:r>
      <w:r w:rsidR="0050497D">
        <w:rPr>
          <w:rFonts w:ascii="Calibri" w:eastAsia="Calibri" w:hAnsi="Calibri" w:cs="Times New Roman"/>
          <w:noProof/>
          <w:lang w:eastAsia="es-CL"/>
        </w:rPr>
        <w:t xml:space="preserve"> </w:t>
      </w:r>
      <w:r w:rsidRPr="00730B28">
        <w:rPr>
          <w:rFonts w:ascii="Calibri" w:eastAsia="Calibri" w:hAnsi="Calibri" w:cs="Times New Roman"/>
          <w:noProof/>
          <w:lang w:eastAsia="es-CL"/>
        </w:rPr>
        <w:t>Generalmente</w:t>
      </w:r>
      <w:r w:rsidR="0050497D">
        <w:rPr>
          <w:rFonts w:ascii="Calibri" w:eastAsia="Calibri" w:hAnsi="Calibri" w:cs="Times New Roman"/>
          <w:noProof/>
          <w:lang w:eastAsia="es-CL"/>
        </w:rPr>
        <w:t>,</w:t>
      </w:r>
      <w:r w:rsidRPr="00730B28">
        <w:rPr>
          <w:rFonts w:ascii="Calibri" w:eastAsia="Calibri" w:hAnsi="Calibri" w:cs="Times New Roman"/>
          <w:noProof/>
          <w:lang w:eastAsia="es-CL"/>
        </w:rPr>
        <w:t xml:space="preserve"> se concentra en la sección de cultura y espectáculos de un diario o revista. </w:t>
      </w:r>
    </w:p>
    <w:p w14:paraId="6B11D4A7" w14:textId="77777777" w:rsidR="0050497D" w:rsidRDefault="00412F49" w:rsidP="00412F49">
      <w:pPr>
        <w:rPr>
          <w:rFonts w:ascii="Calibri" w:eastAsia="Calibri" w:hAnsi="Calibri" w:cs="Times New Roman"/>
          <w:noProof/>
          <w:lang w:eastAsia="es-CL"/>
        </w:rPr>
      </w:pPr>
      <w:r w:rsidRPr="00730B28">
        <w:rPr>
          <w:rFonts w:ascii="Calibri" w:eastAsia="Calibri" w:hAnsi="Calibri" w:cs="Times New Roman"/>
          <w:noProof/>
          <w:lang w:eastAsia="es-CL"/>
        </w:rPr>
        <w:t xml:space="preserve">El crítico opina según su propio criterio, es decir, realiza una valoración subjetiva. Posee absoluta libertad para emitir opiniones. En general, requiere de especialistas en los distintos tipos de muestras y obras culturales. </w:t>
      </w:r>
    </w:p>
    <w:p w14:paraId="26180B66" w14:textId="77777777" w:rsidR="00730B28" w:rsidRDefault="00412F49" w:rsidP="00412F49">
      <w:pPr>
        <w:rPr>
          <w:rFonts w:ascii="Calibri" w:eastAsia="Calibri" w:hAnsi="Calibri" w:cs="Times New Roman"/>
          <w:noProof/>
          <w:lang w:eastAsia="es-CL"/>
        </w:rPr>
      </w:pPr>
      <w:r w:rsidRPr="00730B28">
        <w:rPr>
          <w:rFonts w:ascii="Calibri" w:eastAsia="Calibri" w:hAnsi="Calibri" w:cs="Times New Roman"/>
          <w:noProof/>
          <w:lang w:eastAsia="es-CL"/>
        </w:rPr>
        <w:t xml:space="preserve">La crítica debe ser breve, pero no superficial: ágil y rápida, pero al mismo tiempo reflexiva, profunda y argumentada. Debe poseer un tono elevado, pero inteligible, comprensible para cualquier lector. </w:t>
      </w:r>
    </w:p>
    <w:tbl>
      <w:tblPr>
        <w:tblStyle w:val="Tablaconcuadrcula"/>
        <w:tblW w:w="0" w:type="auto"/>
        <w:tblLook w:val="04A0" w:firstRow="1" w:lastRow="0" w:firstColumn="1" w:lastColumn="0" w:noHBand="0" w:noVBand="1"/>
      </w:tblPr>
      <w:tblGrid>
        <w:gridCol w:w="9912"/>
      </w:tblGrid>
      <w:tr w:rsidR="00730B28" w14:paraId="12A76DAD" w14:textId="77777777" w:rsidTr="00730B28">
        <w:tc>
          <w:tcPr>
            <w:tcW w:w="10054" w:type="dxa"/>
          </w:tcPr>
          <w:p w14:paraId="0379FDEF" w14:textId="77777777" w:rsidR="0050497D" w:rsidRDefault="00730B28" w:rsidP="00730B28">
            <w:pPr>
              <w:rPr>
                <w:rFonts w:ascii="Calibri" w:eastAsia="Calibri" w:hAnsi="Calibri" w:cs="Times New Roman"/>
                <w:noProof/>
                <w:lang w:eastAsia="es-CL"/>
              </w:rPr>
            </w:pPr>
            <w:r>
              <w:rPr>
                <w:rFonts w:ascii="Calibri" w:eastAsia="Calibri" w:hAnsi="Calibri" w:cs="Times New Roman"/>
                <w:noProof/>
                <w:lang w:eastAsia="es-CL"/>
              </w:rPr>
              <w:t xml:space="preserve"> </w:t>
            </w:r>
          </w:p>
          <w:p w14:paraId="7A0F5DF0" w14:textId="77777777" w:rsidR="00730B28" w:rsidRPr="001B7CC8" w:rsidRDefault="0050497D" w:rsidP="00730B28">
            <w:pPr>
              <w:rPr>
                <w:rFonts w:ascii="Calibri" w:eastAsia="Calibri" w:hAnsi="Calibri" w:cs="Times New Roman"/>
                <w:b/>
                <w:noProof/>
                <w:sz w:val="28"/>
                <w:szCs w:val="28"/>
                <w:lang w:eastAsia="es-CL"/>
              </w:rPr>
            </w:pPr>
            <w:r>
              <w:rPr>
                <w:rFonts w:ascii="Calibri" w:eastAsia="Calibri" w:hAnsi="Calibri" w:cs="Times New Roman"/>
                <w:noProof/>
                <w:lang w:eastAsia="es-CL"/>
              </w:rPr>
              <w:t xml:space="preserve">                                                      </w:t>
            </w:r>
            <w:r w:rsidRPr="001B7CC8">
              <w:rPr>
                <w:rFonts w:ascii="Calibri" w:eastAsia="Calibri" w:hAnsi="Calibri" w:cs="Times New Roman"/>
                <w:noProof/>
                <w:sz w:val="28"/>
                <w:szCs w:val="28"/>
                <w:lang w:eastAsia="es-CL"/>
              </w:rPr>
              <w:t>“</w:t>
            </w:r>
            <w:r w:rsidRPr="001B7CC8">
              <w:rPr>
                <w:rFonts w:ascii="Calibri" w:eastAsia="Calibri" w:hAnsi="Calibri" w:cs="Times New Roman"/>
                <w:b/>
                <w:noProof/>
                <w:sz w:val="28"/>
                <w:szCs w:val="28"/>
                <w:lang w:eastAsia="es-CL"/>
              </w:rPr>
              <w:t xml:space="preserve"> Nieve existencial (fragmento)”</w:t>
            </w:r>
          </w:p>
          <w:p w14:paraId="3A93AF28" w14:textId="77777777" w:rsidR="0050497D" w:rsidRPr="0050497D" w:rsidRDefault="0050497D" w:rsidP="00730B28">
            <w:pPr>
              <w:rPr>
                <w:rFonts w:ascii="Calibri" w:eastAsia="Calibri" w:hAnsi="Calibri" w:cs="Times New Roman"/>
                <w:noProof/>
                <w:sz w:val="24"/>
                <w:szCs w:val="24"/>
                <w:lang w:eastAsia="es-CL"/>
              </w:rPr>
            </w:pPr>
          </w:p>
          <w:p w14:paraId="4EB36BD2" w14:textId="77777777" w:rsidR="00730B28" w:rsidRPr="00730B28" w:rsidRDefault="00730B28" w:rsidP="00730B28">
            <w:pPr>
              <w:rPr>
                <w:rFonts w:ascii="Calibri" w:eastAsia="Calibri" w:hAnsi="Calibri" w:cs="Times New Roman"/>
                <w:noProof/>
                <w:lang w:eastAsia="es-CL"/>
              </w:rPr>
            </w:pPr>
            <w:r w:rsidRPr="00730B28">
              <w:rPr>
                <w:rFonts w:ascii="Calibri" w:eastAsia="Calibri" w:hAnsi="Calibri" w:cs="Times New Roman"/>
                <w:noProof/>
                <w:lang w:eastAsia="es-CL"/>
              </w:rPr>
              <w:t>“(…) De esta forma, la interesante experiencia de sufrimiento existencial y el tiempo de aislamiento y perturbación quedan reducidos a un error, una especie de año sabático que a la larga no significará más que un desvío inútil, una licencia que solo condujo a una tragedia inevitable. Lamentablemente todo aquel embrollo filosófico, aquellas dudas y vacilaciones febriles que vivió el protagonista terminan en una solución que, por decir lo menos, es redentora y simplista. A pesar de que la novela, al optar por la redención, desaprovecha la tremenda oportunidad de exponer el conmovedor itinerario de autodestrucción de un personaje inquietante y oscuro, resulta valioso el tratamiento de la soledad que se pega a cada uno de los personajes y la construcción de atmósferas siempre funestas.”</w:t>
            </w:r>
          </w:p>
          <w:p w14:paraId="543C2C68" w14:textId="77777777" w:rsidR="00730B28" w:rsidRPr="00730B28" w:rsidRDefault="00730B28" w:rsidP="00730B28">
            <w:pPr>
              <w:rPr>
                <w:rFonts w:ascii="Calibri" w:eastAsia="Calibri" w:hAnsi="Calibri" w:cs="Times New Roman"/>
                <w:noProof/>
                <w:lang w:eastAsia="es-CL"/>
              </w:rPr>
            </w:pPr>
          </w:p>
          <w:p w14:paraId="238078CF" w14:textId="77777777" w:rsidR="00730B28" w:rsidRPr="00BF0309" w:rsidRDefault="00730B28" w:rsidP="00412F49">
            <w:pPr>
              <w:rPr>
                <w:rFonts w:ascii="Calibri" w:eastAsia="Calibri" w:hAnsi="Calibri" w:cs="Times New Roman"/>
                <w:b/>
                <w:noProof/>
                <w:sz w:val="20"/>
                <w:szCs w:val="20"/>
                <w:lang w:eastAsia="es-CL"/>
              </w:rPr>
            </w:pPr>
            <w:r w:rsidRPr="00BF0309">
              <w:rPr>
                <w:rFonts w:ascii="Calibri" w:eastAsia="Calibri" w:hAnsi="Calibri" w:cs="Times New Roman"/>
                <w:noProof/>
                <w:sz w:val="20"/>
                <w:szCs w:val="20"/>
                <w:lang w:eastAsia="es-CL"/>
              </w:rPr>
              <w:t xml:space="preserve">                                        </w:t>
            </w:r>
            <w:r w:rsidRPr="00BF0309">
              <w:rPr>
                <w:rFonts w:ascii="Calibri" w:eastAsia="Calibri" w:hAnsi="Calibri" w:cs="Times New Roman"/>
                <w:b/>
                <w:noProof/>
                <w:sz w:val="20"/>
                <w:szCs w:val="20"/>
                <w:lang w:eastAsia="es-CL"/>
              </w:rPr>
              <w:t xml:space="preserve">   </w:t>
            </w:r>
            <w:r w:rsidR="0050497D" w:rsidRPr="00BF0309">
              <w:rPr>
                <w:rFonts w:ascii="Calibri" w:eastAsia="Calibri" w:hAnsi="Calibri" w:cs="Times New Roman"/>
                <w:b/>
                <w:noProof/>
                <w:sz w:val="20"/>
                <w:szCs w:val="20"/>
                <w:lang w:eastAsia="es-CL"/>
              </w:rPr>
              <w:t xml:space="preserve">                                           </w:t>
            </w:r>
            <w:r w:rsidRPr="00BF0309">
              <w:rPr>
                <w:rFonts w:ascii="Calibri" w:eastAsia="Calibri" w:hAnsi="Calibri" w:cs="Times New Roman"/>
                <w:b/>
                <w:noProof/>
                <w:sz w:val="20"/>
                <w:szCs w:val="20"/>
                <w:lang w:eastAsia="es-CL"/>
              </w:rPr>
              <w:t>Patricia Espinosa</w:t>
            </w:r>
            <w:r w:rsidR="0050497D" w:rsidRPr="00BF0309">
              <w:rPr>
                <w:rFonts w:ascii="Calibri" w:eastAsia="Calibri" w:hAnsi="Calibri" w:cs="Times New Roman"/>
                <w:b/>
                <w:noProof/>
                <w:sz w:val="20"/>
                <w:szCs w:val="20"/>
                <w:lang w:eastAsia="es-CL"/>
              </w:rPr>
              <w:t>,</w:t>
            </w:r>
            <w:r w:rsidRPr="00BF0309">
              <w:rPr>
                <w:rFonts w:ascii="Calibri" w:eastAsia="Calibri" w:hAnsi="Calibri" w:cs="Times New Roman"/>
                <w:b/>
                <w:noProof/>
                <w:sz w:val="20"/>
                <w:szCs w:val="20"/>
                <w:lang w:eastAsia="es-CL"/>
              </w:rPr>
              <w:t xml:space="preserve">Crítica a En medio de la nieve, de Iván Parés. </w:t>
            </w:r>
          </w:p>
        </w:tc>
      </w:tr>
    </w:tbl>
    <w:p w14:paraId="3C273C79" w14:textId="77777777" w:rsidR="0050497D" w:rsidRDefault="0050497D" w:rsidP="00412F49">
      <w:pPr>
        <w:spacing w:after="0" w:line="240" w:lineRule="auto"/>
        <w:rPr>
          <w:rFonts w:ascii="Calibri" w:eastAsia="Calibri" w:hAnsi="Calibri" w:cs="Times New Roman"/>
          <w:b/>
          <w:noProof/>
          <w:sz w:val="20"/>
          <w:szCs w:val="20"/>
          <w:lang w:eastAsia="es-CL"/>
        </w:rPr>
      </w:pPr>
    </w:p>
    <w:p w14:paraId="4847B164" w14:textId="77777777" w:rsidR="0050497D" w:rsidRDefault="0050497D" w:rsidP="00412F49">
      <w:pPr>
        <w:spacing w:after="0" w:line="240" w:lineRule="auto"/>
        <w:rPr>
          <w:rFonts w:ascii="Calibri" w:eastAsia="Calibri" w:hAnsi="Calibri" w:cs="Times New Roman"/>
          <w:b/>
          <w:noProof/>
          <w:sz w:val="20"/>
          <w:szCs w:val="20"/>
          <w:lang w:eastAsia="es-CL"/>
        </w:rPr>
      </w:pPr>
    </w:p>
    <w:p w14:paraId="016D3574" w14:textId="77777777" w:rsidR="001B7CC8" w:rsidRPr="00FA12A3" w:rsidRDefault="001B7CC8" w:rsidP="00412F49">
      <w:pPr>
        <w:spacing w:after="0" w:line="240" w:lineRule="auto"/>
        <w:rPr>
          <w:rFonts w:ascii="Calibri" w:eastAsia="Calibri" w:hAnsi="Calibri" w:cs="Times New Roman"/>
          <w:b/>
          <w:noProof/>
          <w:sz w:val="20"/>
          <w:szCs w:val="20"/>
          <w:lang w:eastAsia="es-CL"/>
        </w:rPr>
      </w:pPr>
    </w:p>
    <w:p w14:paraId="55A85ABD" w14:textId="77777777" w:rsidR="00754F98" w:rsidRPr="001B7CC8" w:rsidRDefault="00183430" w:rsidP="00412F49">
      <w:pPr>
        <w:spacing w:after="0" w:line="240" w:lineRule="auto"/>
        <w:rPr>
          <w:rFonts w:ascii="Calibri" w:eastAsia="Calibri" w:hAnsi="Calibri" w:cs="Times New Roman"/>
          <w:noProof/>
          <w:sz w:val="32"/>
          <w:szCs w:val="32"/>
          <w:lang w:eastAsia="es-CL"/>
        </w:rPr>
      </w:pPr>
      <w:r w:rsidRPr="001B7CC8">
        <w:rPr>
          <w:rFonts w:ascii="Calibri" w:eastAsia="Calibri" w:hAnsi="Calibri" w:cs="Times New Roman"/>
          <w:b/>
          <w:noProof/>
          <w:sz w:val="32"/>
          <w:szCs w:val="32"/>
          <w:lang w:eastAsia="es-CL"/>
        </w:rPr>
        <w:t>d.</w:t>
      </w:r>
      <w:r w:rsidR="00412F49" w:rsidRPr="001B7CC8">
        <w:rPr>
          <w:rFonts w:ascii="Calibri" w:eastAsia="Calibri" w:hAnsi="Calibri" w:cs="Times New Roman"/>
          <w:b/>
          <w:noProof/>
          <w:sz w:val="32"/>
          <w:szCs w:val="32"/>
          <w:lang w:eastAsia="es-CL"/>
        </w:rPr>
        <w:t>Carta al Director</w:t>
      </w:r>
      <w:r w:rsidRPr="001B7CC8">
        <w:rPr>
          <w:rFonts w:ascii="Calibri" w:eastAsia="Calibri" w:hAnsi="Calibri" w:cs="Times New Roman"/>
          <w:noProof/>
          <w:sz w:val="32"/>
          <w:szCs w:val="32"/>
          <w:lang w:eastAsia="es-CL"/>
        </w:rPr>
        <w:t>:</w:t>
      </w:r>
    </w:p>
    <w:p w14:paraId="36ADD5F6" w14:textId="77777777" w:rsidR="0050497D" w:rsidRDefault="00412F49" w:rsidP="00412F49">
      <w:pPr>
        <w:spacing w:after="0" w:line="240" w:lineRule="auto"/>
        <w:rPr>
          <w:rFonts w:ascii="Calibri" w:eastAsia="Calibri" w:hAnsi="Calibri" w:cs="Times New Roman"/>
          <w:noProof/>
          <w:lang w:eastAsia="es-CL"/>
        </w:rPr>
      </w:pPr>
      <w:r w:rsidRPr="00183430">
        <w:rPr>
          <w:rFonts w:ascii="Calibri" w:eastAsia="Calibri" w:hAnsi="Calibri" w:cs="Times New Roman"/>
          <w:noProof/>
          <w:lang w:eastAsia="es-CL"/>
        </w:rPr>
        <w:t xml:space="preserve"> Es una sección tradicional de los medios, en que los lectores tienen la posibilidad de opinar libremente sobre cualquier materia, formular una denuncia, criticar a las autoridades, etc. </w:t>
      </w:r>
    </w:p>
    <w:p w14:paraId="45F60061" w14:textId="77777777" w:rsidR="00412F49" w:rsidRPr="00183430" w:rsidRDefault="00412F49" w:rsidP="00412F49">
      <w:pPr>
        <w:spacing w:after="0" w:line="240" w:lineRule="auto"/>
        <w:rPr>
          <w:rFonts w:ascii="Calibri" w:eastAsia="Calibri" w:hAnsi="Calibri" w:cs="Times New Roman"/>
          <w:noProof/>
          <w:lang w:eastAsia="es-CL"/>
        </w:rPr>
      </w:pPr>
      <w:r w:rsidRPr="00183430">
        <w:rPr>
          <w:rFonts w:ascii="Calibri" w:eastAsia="Calibri" w:hAnsi="Calibri" w:cs="Times New Roman"/>
          <w:noProof/>
          <w:lang w:eastAsia="es-CL"/>
        </w:rPr>
        <w:t xml:space="preserve">Como se supondrá, posee un variado estilo y una gran brevedad. Solo tiene como límites la extensión y el respeto entre las personas. Lleva firma, en la que muchas veces se identifica el rol que cumple el individuo en la sociedad, y se dirige al director del medio, por lo que muchas veces aparece la función apelativa del lenguaje. </w:t>
      </w:r>
    </w:p>
    <w:p w14:paraId="0979640E" w14:textId="77777777" w:rsidR="00412F49" w:rsidRDefault="00412F49" w:rsidP="00412F49">
      <w:pPr>
        <w:spacing w:after="0" w:line="240" w:lineRule="auto"/>
        <w:rPr>
          <w:rFonts w:ascii="Calibri" w:eastAsia="Calibri" w:hAnsi="Calibri" w:cs="Times New Roman"/>
          <w:noProof/>
          <w:lang w:eastAsia="es-CL"/>
        </w:rPr>
      </w:pPr>
      <w:r w:rsidRPr="00183430">
        <w:rPr>
          <w:rFonts w:ascii="Calibri" w:eastAsia="Calibri" w:hAnsi="Calibri" w:cs="Times New Roman"/>
          <w:noProof/>
          <w:lang w:eastAsia="es-CL"/>
        </w:rPr>
        <w:t xml:space="preserve"> </w:t>
      </w:r>
    </w:p>
    <w:tbl>
      <w:tblPr>
        <w:tblStyle w:val="Tablaconcuadrcula"/>
        <w:tblW w:w="0" w:type="auto"/>
        <w:tblLook w:val="04A0" w:firstRow="1" w:lastRow="0" w:firstColumn="1" w:lastColumn="0" w:noHBand="0" w:noVBand="1"/>
      </w:tblPr>
      <w:tblGrid>
        <w:gridCol w:w="9776"/>
      </w:tblGrid>
      <w:tr w:rsidR="00183430" w:rsidRPr="00BF0309" w14:paraId="15F46F1F" w14:textId="77777777" w:rsidTr="00754F98">
        <w:tc>
          <w:tcPr>
            <w:tcW w:w="9776" w:type="dxa"/>
          </w:tcPr>
          <w:p w14:paraId="11002642" w14:textId="77777777" w:rsidR="00183430" w:rsidRPr="00BF0309" w:rsidRDefault="00183430" w:rsidP="00412F49">
            <w:pPr>
              <w:rPr>
                <w:rFonts w:ascii="Calibri" w:eastAsia="Calibri" w:hAnsi="Calibri" w:cs="Times New Roman"/>
                <w:noProof/>
                <w:lang w:eastAsia="es-CL"/>
              </w:rPr>
            </w:pPr>
          </w:p>
          <w:p w14:paraId="4DC87C28" w14:textId="77777777" w:rsidR="00183430" w:rsidRPr="00BF0309" w:rsidRDefault="00183430" w:rsidP="00412F49">
            <w:pPr>
              <w:rPr>
                <w:rFonts w:ascii="Calibri" w:eastAsia="Calibri" w:hAnsi="Calibri" w:cs="Times New Roman"/>
                <w:b/>
                <w:noProof/>
                <w:lang w:eastAsia="es-CL"/>
              </w:rPr>
            </w:pPr>
            <w:r w:rsidRPr="00BF0309">
              <w:rPr>
                <w:rFonts w:ascii="Calibri" w:eastAsia="Calibri" w:hAnsi="Calibri" w:cs="Times New Roman"/>
                <w:b/>
                <w:noProof/>
                <w:lang w:eastAsia="es-CL"/>
              </w:rPr>
              <w:t xml:space="preserve">                                           </w:t>
            </w:r>
            <w:r w:rsidR="00BF0309" w:rsidRPr="00BF0309">
              <w:rPr>
                <w:rFonts w:ascii="Calibri" w:eastAsia="Calibri" w:hAnsi="Calibri" w:cs="Times New Roman"/>
                <w:b/>
                <w:noProof/>
                <w:lang w:eastAsia="es-CL"/>
              </w:rPr>
              <w:t xml:space="preserve">                     </w:t>
            </w:r>
            <w:r w:rsidRPr="00BF0309">
              <w:rPr>
                <w:rFonts w:ascii="Calibri" w:eastAsia="Calibri" w:hAnsi="Calibri" w:cs="Times New Roman"/>
                <w:b/>
                <w:noProof/>
                <w:lang w:eastAsia="es-CL"/>
              </w:rPr>
              <w:t xml:space="preserve"> </w:t>
            </w:r>
            <w:r w:rsidR="00754F98" w:rsidRPr="00BF0309">
              <w:rPr>
                <w:rFonts w:ascii="Calibri" w:eastAsia="Calibri" w:hAnsi="Calibri" w:cs="Times New Roman"/>
                <w:b/>
                <w:noProof/>
                <w:lang w:eastAsia="es-CL"/>
              </w:rPr>
              <w:t>“</w:t>
            </w:r>
            <w:r w:rsidRPr="00BF0309">
              <w:rPr>
                <w:rFonts w:ascii="Calibri" w:eastAsia="Calibri" w:hAnsi="Calibri" w:cs="Times New Roman"/>
                <w:b/>
                <w:noProof/>
                <w:lang w:eastAsia="es-CL"/>
              </w:rPr>
              <w:t xml:space="preserve"> La Educación en Chile</w:t>
            </w:r>
            <w:r w:rsidR="00754F98" w:rsidRPr="00BF0309">
              <w:rPr>
                <w:rFonts w:ascii="Calibri" w:eastAsia="Calibri" w:hAnsi="Calibri" w:cs="Times New Roman"/>
                <w:b/>
                <w:noProof/>
                <w:lang w:eastAsia="es-CL"/>
              </w:rPr>
              <w:t>”</w:t>
            </w:r>
            <w:r w:rsidRPr="00BF0309">
              <w:rPr>
                <w:rFonts w:ascii="Calibri" w:eastAsia="Calibri" w:hAnsi="Calibri" w:cs="Times New Roman"/>
                <w:b/>
                <w:noProof/>
                <w:lang w:eastAsia="es-CL"/>
              </w:rPr>
              <w:t xml:space="preserve"> </w:t>
            </w:r>
          </w:p>
          <w:p w14:paraId="1F4FDDA1" w14:textId="77777777" w:rsidR="00183430" w:rsidRPr="00BF0309" w:rsidRDefault="00183430" w:rsidP="00412F49">
            <w:pPr>
              <w:rPr>
                <w:rFonts w:ascii="Calibri" w:eastAsia="Calibri" w:hAnsi="Calibri" w:cs="Times New Roman"/>
                <w:noProof/>
                <w:lang w:eastAsia="es-CL"/>
              </w:rPr>
            </w:pPr>
          </w:p>
          <w:p w14:paraId="55F62DD2" w14:textId="77777777" w:rsidR="008E4274" w:rsidRPr="00BF0309" w:rsidRDefault="00183430" w:rsidP="00183430">
            <w:pPr>
              <w:rPr>
                <w:rFonts w:ascii="Calibri" w:eastAsia="Calibri" w:hAnsi="Calibri" w:cs="Times New Roman"/>
                <w:b/>
                <w:noProof/>
                <w:lang w:eastAsia="es-CL"/>
              </w:rPr>
            </w:pPr>
            <w:r w:rsidRPr="00BF0309">
              <w:rPr>
                <w:rFonts w:ascii="Calibri" w:eastAsia="Calibri" w:hAnsi="Calibri" w:cs="Times New Roman"/>
                <w:b/>
                <w:noProof/>
                <w:lang w:eastAsia="es-CL"/>
              </w:rPr>
              <w:t>“Señor Director:</w:t>
            </w:r>
          </w:p>
          <w:p w14:paraId="6048C44D" w14:textId="77777777" w:rsidR="00183430" w:rsidRPr="00BF0309" w:rsidRDefault="00183430" w:rsidP="00412F49">
            <w:pPr>
              <w:rPr>
                <w:rFonts w:ascii="Calibri" w:eastAsia="Calibri" w:hAnsi="Calibri" w:cs="Times New Roman"/>
                <w:noProof/>
                <w:lang w:eastAsia="es-CL"/>
              </w:rPr>
            </w:pPr>
            <w:r w:rsidRPr="00BF0309">
              <w:rPr>
                <w:rFonts w:ascii="Calibri" w:eastAsia="Calibri" w:hAnsi="Calibri" w:cs="Times New Roman"/>
                <w:b/>
                <w:noProof/>
                <w:lang w:eastAsia="es-CL"/>
              </w:rPr>
              <w:t xml:space="preserve">                                   </w:t>
            </w:r>
            <w:r w:rsidRPr="00BF0309">
              <w:rPr>
                <w:rFonts w:ascii="Calibri" w:eastAsia="Calibri" w:hAnsi="Calibri" w:cs="Times New Roman"/>
                <w:noProof/>
                <w:lang w:eastAsia="es-CL"/>
              </w:rPr>
              <w:t>Una nueva discusión en torno a las políticas en educación se instala en la agenda pública.</w:t>
            </w:r>
          </w:p>
          <w:p w14:paraId="629FB734" w14:textId="77777777" w:rsidR="00183430" w:rsidRPr="00BF0309" w:rsidRDefault="00183430" w:rsidP="00412F49">
            <w:pPr>
              <w:rPr>
                <w:rFonts w:ascii="Calibri" w:eastAsia="Calibri" w:hAnsi="Calibri" w:cs="Times New Roman"/>
                <w:noProof/>
                <w:lang w:eastAsia="es-CL"/>
              </w:rPr>
            </w:pPr>
            <w:r w:rsidRPr="00BF0309">
              <w:rPr>
                <w:rFonts w:ascii="Calibri" w:eastAsia="Calibri" w:hAnsi="Calibri" w:cs="Times New Roman"/>
                <w:noProof/>
                <w:lang w:eastAsia="es-CL"/>
              </w:rPr>
              <w:t xml:space="preserve"> El MINEDUC ha señalado que aumentará las horas de Lenguaje y Matemática para revertir con ello los malos resultados en estas áreas, bases del conocimiento. En contrapartida, este aumento supone una reducción de las horas de Historia. Qué es mejor discutimos todos, una hora más de Lenguaje y una hora menos de Historia o seguir igual, ¿qué es mejor? Seguramente ninguno por sí solo. Lo mejor es tener </w:t>
            </w:r>
            <w:r w:rsidRPr="00BF0309">
              <w:rPr>
                <w:rFonts w:ascii="Calibri" w:eastAsia="Calibri" w:hAnsi="Calibri" w:cs="Times New Roman"/>
                <w:noProof/>
                <w:lang w:eastAsia="es-CL"/>
              </w:rPr>
              <w:lastRenderedPageBreak/>
              <w:t>buenos profesores, porque el aprendizaje de los alumnos depende primeramente de los profesores y no de la cantidad de horas de clases. El techo de la calidad de un sistema educativo, no es la cantidad de horas de cada materia, sino que son sus profesores. En Chile hay buenos profesores, pero se necesitan muchos más. Esto es un desafío de todos, por lo que tenemos tarea para la casa”.</w:t>
            </w:r>
          </w:p>
          <w:p w14:paraId="2444420C" w14:textId="77777777" w:rsidR="0050497D" w:rsidRPr="00BF0309" w:rsidRDefault="00183430" w:rsidP="00412F49">
            <w:pPr>
              <w:rPr>
                <w:rFonts w:ascii="Calibri" w:eastAsia="Calibri" w:hAnsi="Calibri" w:cs="Times New Roman"/>
                <w:b/>
                <w:noProof/>
                <w:lang w:eastAsia="es-CL"/>
              </w:rPr>
            </w:pPr>
            <w:r w:rsidRPr="00BF0309">
              <w:rPr>
                <w:rFonts w:ascii="Calibri" w:eastAsia="Calibri" w:hAnsi="Calibri" w:cs="Times New Roman"/>
                <w:b/>
                <w:noProof/>
                <w:lang w:eastAsia="es-CL"/>
              </w:rPr>
              <w:t xml:space="preserve">                                                                                       </w:t>
            </w:r>
          </w:p>
          <w:p w14:paraId="69A69F5F" w14:textId="77777777" w:rsidR="00754F98" w:rsidRPr="00BF0309" w:rsidRDefault="0050497D" w:rsidP="00412F49">
            <w:pPr>
              <w:rPr>
                <w:rFonts w:ascii="Calibri" w:eastAsia="Calibri" w:hAnsi="Calibri" w:cs="Times New Roman"/>
                <w:b/>
                <w:noProof/>
                <w:lang w:eastAsia="es-CL"/>
              </w:rPr>
            </w:pPr>
            <w:r w:rsidRPr="00BF0309">
              <w:rPr>
                <w:rFonts w:ascii="Calibri" w:eastAsia="Calibri" w:hAnsi="Calibri" w:cs="Times New Roman"/>
                <w:b/>
                <w:noProof/>
                <w:lang w:eastAsia="es-CL"/>
              </w:rPr>
              <w:t xml:space="preserve">                                                                                                           </w:t>
            </w:r>
            <w:r w:rsidR="00183430" w:rsidRPr="00BF0309">
              <w:rPr>
                <w:rFonts w:ascii="Calibri" w:eastAsia="Calibri" w:hAnsi="Calibri" w:cs="Times New Roman"/>
                <w:b/>
                <w:noProof/>
                <w:lang w:eastAsia="es-CL"/>
              </w:rPr>
              <w:t xml:space="preserve">   Hernán Hochschild O.</w:t>
            </w:r>
          </w:p>
          <w:p w14:paraId="383CF79F" w14:textId="77777777" w:rsidR="00754F98" w:rsidRPr="00BF0309" w:rsidRDefault="00754F98" w:rsidP="0050497D">
            <w:pPr>
              <w:rPr>
                <w:rFonts w:ascii="Calibri" w:eastAsia="Calibri" w:hAnsi="Calibri" w:cs="Times New Roman"/>
                <w:b/>
                <w:noProof/>
                <w:lang w:eastAsia="es-CL"/>
              </w:rPr>
            </w:pPr>
            <w:r w:rsidRPr="00BF0309">
              <w:rPr>
                <w:rFonts w:ascii="Calibri" w:eastAsia="Calibri" w:hAnsi="Calibri" w:cs="Times New Roman"/>
                <w:b/>
                <w:noProof/>
                <w:lang w:eastAsia="es-CL"/>
              </w:rPr>
              <w:t xml:space="preserve">                                                                             </w:t>
            </w:r>
            <w:r w:rsidR="0050497D" w:rsidRPr="00BF0309">
              <w:rPr>
                <w:rFonts w:ascii="Calibri" w:eastAsia="Calibri" w:hAnsi="Calibri" w:cs="Times New Roman"/>
                <w:b/>
                <w:noProof/>
                <w:lang w:eastAsia="es-CL"/>
              </w:rPr>
              <w:t xml:space="preserve">                       </w:t>
            </w:r>
            <w:r w:rsidRPr="00BF0309">
              <w:rPr>
                <w:rFonts w:ascii="Calibri" w:eastAsia="Calibri" w:hAnsi="Calibri" w:cs="Times New Roman"/>
                <w:b/>
                <w:noProof/>
                <w:lang w:eastAsia="es-CL"/>
              </w:rPr>
              <w:t xml:space="preserve"> </w:t>
            </w:r>
            <w:r w:rsidR="00183430" w:rsidRPr="00BF0309">
              <w:rPr>
                <w:rFonts w:ascii="Calibri" w:eastAsia="Calibri" w:hAnsi="Calibri" w:cs="Times New Roman"/>
                <w:b/>
                <w:noProof/>
                <w:lang w:eastAsia="es-CL"/>
              </w:rPr>
              <w:t xml:space="preserve"> Coordinador Ejecutivo Elige Educar</w:t>
            </w:r>
          </w:p>
        </w:tc>
      </w:tr>
    </w:tbl>
    <w:p w14:paraId="5D57C25D" w14:textId="77777777" w:rsidR="00183430" w:rsidRPr="00BF0309" w:rsidRDefault="00183430" w:rsidP="00412F49">
      <w:pPr>
        <w:spacing w:after="0" w:line="240" w:lineRule="auto"/>
        <w:rPr>
          <w:rFonts w:ascii="Calibri" w:eastAsia="Calibri" w:hAnsi="Calibri" w:cs="Times New Roman"/>
          <w:noProof/>
          <w:lang w:eastAsia="es-CL"/>
        </w:rPr>
      </w:pPr>
    </w:p>
    <w:p w14:paraId="0AC85C47" w14:textId="77777777" w:rsidR="00183430" w:rsidRDefault="00183430" w:rsidP="00412F49">
      <w:pPr>
        <w:spacing w:after="0" w:line="240" w:lineRule="auto"/>
        <w:rPr>
          <w:rFonts w:ascii="Calibri" w:eastAsia="Calibri" w:hAnsi="Calibri" w:cs="Times New Roman"/>
          <w:noProof/>
          <w:lang w:eastAsia="es-CL"/>
        </w:rPr>
      </w:pPr>
    </w:p>
    <w:p w14:paraId="4388D840" w14:textId="77777777" w:rsidR="00D86320" w:rsidRDefault="00D86320" w:rsidP="00D86320">
      <w:pPr>
        <w:spacing w:after="0" w:line="240" w:lineRule="auto"/>
        <w:rPr>
          <w:b/>
          <w:sz w:val="32"/>
          <w:szCs w:val="32"/>
        </w:rPr>
      </w:pPr>
      <w:r w:rsidRPr="00FE43E9">
        <w:rPr>
          <w:b/>
          <w:bCs/>
          <w:sz w:val="32"/>
          <w:szCs w:val="32"/>
        </w:rPr>
        <w:t>Actividades</w:t>
      </w:r>
      <w:r>
        <w:rPr>
          <w:b/>
          <w:bCs/>
          <w:sz w:val="32"/>
          <w:szCs w:val="32"/>
        </w:rPr>
        <w:t>:</w:t>
      </w:r>
      <w:r w:rsidRPr="00FE43E9">
        <w:rPr>
          <w:b/>
          <w:bCs/>
          <w:sz w:val="32"/>
          <w:szCs w:val="32"/>
        </w:rPr>
        <w:t xml:space="preserve"> </w:t>
      </w:r>
      <w:r w:rsidRPr="005B1609">
        <w:rPr>
          <w:b/>
          <w:sz w:val="32"/>
          <w:szCs w:val="32"/>
        </w:rPr>
        <w:t xml:space="preserve">Los </w:t>
      </w:r>
      <w:r>
        <w:rPr>
          <w:b/>
          <w:sz w:val="32"/>
          <w:szCs w:val="32"/>
        </w:rPr>
        <w:t>textos periodísticos de opinión:</w:t>
      </w:r>
    </w:p>
    <w:p w14:paraId="73DCDB86" w14:textId="77777777" w:rsidR="000F07C7" w:rsidRDefault="000F07C7" w:rsidP="00D86320">
      <w:pPr>
        <w:spacing w:after="0" w:line="240" w:lineRule="auto"/>
        <w:rPr>
          <w:b/>
          <w:sz w:val="32"/>
          <w:szCs w:val="32"/>
        </w:rPr>
      </w:pPr>
    </w:p>
    <w:p w14:paraId="7ADEA06F" w14:textId="77777777" w:rsidR="00183430" w:rsidRPr="005E53C7" w:rsidRDefault="00D208B2" w:rsidP="00412F49">
      <w:pPr>
        <w:spacing w:after="0" w:line="240" w:lineRule="auto"/>
        <w:rPr>
          <w:rFonts w:ascii="Calibri" w:eastAsia="Calibri" w:hAnsi="Calibri" w:cs="Times New Roman"/>
          <w:noProof/>
          <w:sz w:val="28"/>
          <w:szCs w:val="28"/>
          <w:lang w:eastAsia="es-CL"/>
        </w:rPr>
      </w:pPr>
      <w:r w:rsidRPr="001B1A19">
        <w:rPr>
          <w:rFonts w:ascii="Calibri" w:eastAsia="Calibri" w:hAnsi="Calibri" w:cs="Times New Roman"/>
          <w:b/>
          <w:bCs/>
          <w:noProof/>
          <w:sz w:val="28"/>
          <w:szCs w:val="28"/>
          <w:lang w:eastAsia="es-CL"/>
        </w:rPr>
        <w:t>I</w:t>
      </w:r>
      <w:r w:rsidR="005E53C7" w:rsidRPr="001B1A19">
        <w:rPr>
          <w:b/>
          <w:bCs/>
          <w:sz w:val="28"/>
          <w:szCs w:val="28"/>
        </w:rPr>
        <w:t>.</w:t>
      </w:r>
      <w:r w:rsidRPr="001B1A19">
        <w:rPr>
          <w:rFonts w:ascii="Calibri" w:eastAsia="Calibri" w:hAnsi="Calibri" w:cs="Times New Roman"/>
          <w:b/>
          <w:bCs/>
          <w:noProof/>
          <w:sz w:val="28"/>
          <w:szCs w:val="28"/>
          <w:lang w:eastAsia="es-CL"/>
        </w:rPr>
        <w:t>Marque</w:t>
      </w:r>
      <w:r w:rsidRPr="005E53C7">
        <w:rPr>
          <w:rFonts w:ascii="Calibri" w:eastAsia="Calibri" w:hAnsi="Calibri" w:cs="Times New Roman"/>
          <w:noProof/>
          <w:sz w:val="28"/>
          <w:szCs w:val="28"/>
          <w:lang w:eastAsia="es-CL"/>
        </w:rPr>
        <w:t xml:space="preserve"> con una X el rasgo asociado a cada género</w:t>
      </w:r>
      <w:r w:rsidR="001B1A19">
        <w:rPr>
          <w:rFonts w:ascii="Calibri" w:eastAsia="Calibri" w:hAnsi="Calibri" w:cs="Times New Roman"/>
          <w:noProof/>
          <w:sz w:val="28"/>
          <w:szCs w:val="28"/>
          <w:lang w:eastAsia="es-CL"/>
        </w:rPr>
        <w:t xml:space="preserve"> periodístico de opinión:</w:t>
      </w:r>
      <w:r w:rsidRPr="005E53C7">
        <w:rPr>
          <w:rFonts w:ascii="Calibri" w:eastAsia="Calibri" w:hAnsi="Calibri" w:cs="Times New Roman"/>
          <w:noProof/>
          <w:sz w:val="28"/>
          <w:szCs w:val="28"/>
          <w:lang w:eastAsia="es-CL"/>
        </w:rPr>
        <w:t xml:space="preserve"> </w:t>
      </w:r>
    </w:p>
    <w:p w14:paraId="49BDACCC" w14:textId="77777777" w:rsidR="00D208B2" w:rsidRDefault="00D208B2" w:rsidP="00412F49">
      <w:pPr>
        <w:spacing w:after="0" w:line="240" w:lineRule="auto"/>
        <w:rPr>
          <w:rFonts w:ascii="Calibri" w:eastAsia="Calibri" w:hAnsi="Calibri" w:cs="Times New Roman"/>
          <w:noProof/>
          <w:lang w:eastAsia="es-CL"/>
        </w:rPr>
      </w:pPr>
    </w:p>
    <w:tbl>
      <w:tblPr>
        <w:tblStyle w:val="Tablaconcuadrcula"/>
        <w:tblW w:w="0" w:type="auto"/>
        <w:tblLook w:val="04A0" w:firstRow="1" w:lastRow="0" w:firstColumn="1" w:lastColumn="0" w:noHBand="0" w:noVBand="1"/>
      </w:tblPr>
      <w:tblGrid>
        <w:gridCol w:w="2478"/>
        <w:gridCol w:w="2478"/>
        <w:gridCol w:w="2478"/>
        <w:gridCol w:w="2478"/>
      </w:tblGrid>
      <w:tr w:rsidR="00D208B2" w14:paraId="7E6F3C7C" w14:textId="77777777" w:rsidTr="00D208B2">
        <w:tc>
          <w:tcPr>
            <w:tcW w:w="2478" w:type="dxa"/>
          </w:tcPr>
          <w:p w14:paraId="0C9AEC4C" w14:textId="77777777" w:rsidR="00D208B2" w:rsidRPr="00B1796E" w:rsidRDefault="005E53C7" w:rsidP="005E53C7">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RASGOS</w:t>
            </w:r>
          </w:p>
        </w:tc>
        <w:tc>
          <w:tcPr>
            <w:tcW w:w="2478" w:type="dxa"/>
          </w:tcPr>
          <w:p w14:paraId="2E67DF73" w14:textId="77777777" w:rsidR="00D208B2" w:rsidRPr="00B1796E" w:rsidRDefault="005E53C7" w:rsidP="00412F49">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EDITORIAL</w:t>
            </w:r>
          </w:p>
        </w:tc>
        <w:tc>
          <w:tcPr>
            <w:tcW w:w="2478" w:type="dxa"/>
          </w:tcPr>
          <w:p w14:paraId="61F40F53" w14:textId="77777777" w:rsidR="00D208B2" w:rsidRPr="00B1796E" w:rsidRDefault="005E53C7" w:rsidP="005E53C7">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 xml:space="preserve">COLUMNA O ARTÍCULO DE OPINIÓN </w:t>
            </w:r>
          </w:p>
        </w:tc>
        <w:tc>
          <w:tcPr>
            <w:tcW w:w="2478" w:type="dxa"/>
          </w:tcPr>
          <w:p w14:paraId="6AFCC71B" w14:textId="77777777" w:rsidR="00D208B2" w:rsidRPr="00B1796E" w:rsidRDefault="005E53C7" w:rsidP="00412F49">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CARTA AL DIRECTOR</w:t>
            </w:r>
          </w:p>
        </w:tc>
      </w:tr>
      <w:tr w:rsidR="00D208B2" w:rsidRPr="00B1796E" w14:paraId="30495B23" w14:textId="77777777" w:rsidTr="00D208B2">
        <w:tc>
          <w:tcPr>
            <w:tcW w:w="2478" w:type="dxa"/>
          </w:tcPr>
          <w:p w14:paraId="0C704D9F" w14:textId="77777777" w:rsidR="005E53C7" w:rsidRPr="00B1796E" w:rsidRDefault="005E53C7" w:rsidP="005E53C7">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 xml:space="preserve">Expresa la opinión corporativa o institucional del medio. </w:t>
            </w:r>
          </w:p>
          <w:p w14:paraId="4B5E87E1" w14:textId="77777777" w:rsidR="00D208B2" w:rsidRPr="00B1796E" w:rsidRDefault="005E53C7" w:rsidP="005E53C7">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 xml:space="preserve">  </w:t>
            </w:r>
          </w:p>
        </w:tc>
        <w:tc>
          <w:tcPr>
            <w:tcW w:w="2478" w:type="dxa"/>
          </w:tcPr>
          <w:p w14:paraId="048FA8A5"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1645769E"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01E4597A" w14:textId="77777777" w:rsidR="00D208B2" w:rsidRPr="00B1796E" w:rsidRDefault="00D208B2" w:rsidP="00412F49">
            <w:pPr>
              <w:rPr>
                <w:rFonts w:ascii="Calibri" w:eastAsia="Calibri" w:hAnsi="Calibri" w:cs="Times New Roman"/>
                <w:b/>
                <w:bCs/>
                <w:noProof/>
                <w:sz w:val="24"/>
                <w:szCs w:val="24"/>
                <w:lang w:eastAsia="es-CL"/>
              </w:rPr>
            </w:pPr>
          </w:p>
        </w:tc>
      </w:tr>
      <w:tr w:rsidR="00D208B2" w:rsidRPr="00B1796E" w14:paraId="1ADDD135" w14:textId="77777777" w:rsidTr="00D208B2">
        <w:tc>
          <w:tcPr>
            <w:tcW w:w="2478" w:type="dxa"/>
          </w:tcPr>
          <w:p w14:paraId="093A21F1" w14:textId="77777777" w:rsidR="00D208B2" w:rsidRPr="00B1796E" w:rsidRDefault="005E53C7" w:rsidP="00412F49">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Su aparición es estable, ya sea diaria, semanal o mensual.</w:t>
            </w:r>
          </w:p>
        </w:tc>
        <w:tc>
          <w:tcPr>
            <w:tcW w:w="2478" w:type="dxa"/>
          </w:tcPr>
          <w:p w14:paraId="1634C4F7"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0174E3DE"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7C566E99" w14:textId="77777777" w:rsidR="00D208B2" w:rsidRPr="00B1796E" w:rsidRDefault="00D208B2" w:rsidP="00412F49">
            <w:pPr>
              <w:rPr>
                <w:rFonts w:ascii="Calibri" w:eastAsia="Calibri" w:hAnsi="Calibri" w:cs="Times New Roman"/>
                <w:b/>
                <w:bCs/>
                <w:noProof/>
                <w:sz w:val="24"/>
                <w:szCs w:val="24"/>
                <w:lang w:eastAsia="es-CL"/>
              </w:rPr>
            </w:pPr>
          </w:p>
        </w:tc>
      </w:tr>
      <w:tr w:rsidR="00D208B2" w:rsidRPr="00B1796E" w14:paraId="6BFF07A2" w14:textId="77777777" w:rsidTr="00D208B2">
        <w:tc>
          <w:tcPr>
            <w:tcW w:w="2478" w:type="dxa"/>
          </w:tcPr>
          <w:p w14:paraId="4AAF9361" w14:textId="77777777" w:rsidR="00D208B2" w:rsidRPr="00B1796E" w:rsidRDefault="00B1796E" w:rsidP="00412F49">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Solo tiene como límites la extensión y el respeto a las personas.</w:t>
            </w:r>
          </w:p>
        </w:tc>
        <w:tc>
          <w:tcPr>
            <w:tcW w:w="2478" w:type="dxa"/>
          </w:tcPr>
          <w:p w14:paraId="4CB5C1C3"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73D7214A"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1F2510B7" w14:textId="77777777" w:rsidR="00D208B2" w:rsidRPr="00B1796E" w:rsidRDefault="00D208B2" w:rsidP="00412F49">
            <w:pPr>
              <w:rPr>
                <w:rFonts w:ascii="Calibri" w:eastAsia="Calibri" w:hAnsi="Calibri" w:cs="Times New Roman"/>
                <w:b/>
                <w:bCs/>
                <w:noProof/>
                <w:sz w:val="24"/>
                <w:szCs w:val="24"/>
                <w:lang w:eastAsia="es-CL"/>
              </w:rPr>
            </w:pPr>
          </w:p>
        </w:tc>
      </w:tr>
      <w:tr w:rsidR="00D208B2" w:rsidRPr="00B1796E" w14:paraId="42F13DBD" w14:textId="77777777" w:rsidTr="00D208B2">
        <w:tc>
          <w:tcPr>
            <w:tcW w:w="2478" w:type="dxa"/>
          </w:tcPr>
          <w:p w14:paraId="31D4B2CF" w14:textId="77777777" w:rsidR="00D208B2" w:rsidRPr="00B1796E" w:rsidRDefault="00B1796E" w:rsidP="00412F49">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El lector puede opinar libremente de cualquier tema</w:t>
            </w:r>
          </w:p>
        </w:tc>
        <w:tc>
          <w:tcPr>
            <w:tcW w:w="2478" w:type="dxa"/>
          </w:tcPr>
          <w:p w14:paraId="47DC8AD6"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72C71333"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5A38751A" w14:textId="77777777" w:rsidR="00D208B2" w:rsidRPr="00B1796E" w:rsidRDefault="00D208B2" w:rsidP="00412F49">
            <w:pPr>
              <w:rPr>
                <w:rFonts w:ascii="Calibri" w:eastAsia="Calibri" w:hAnsi="Calibri" w:cs="Times New Roman"/>
                <w:b/>
                <w:bCs/>
                <w:noProof/>
                <w:sz w:val="24"/>
                <w:szCs w:val="24"/>
                <w:lang w:eastAsia="es-CL"/>
              </w:rPr>
            </w:pPr>
          </w:p>
        </w:tc>
      </w:tr>
      <w:tr w:rsidR="00D208B2" w:rsidRPr="00B1796E" w14:paraId="1EF331C5" w14:textId="77777777" w:rsidTr="00D208B2">
        <w:tc>
          <w:tcPr>
            <w:tcW w:w="2478" w:type="dxa"/>
          </w:tcPr>
          <w:p w14:paraId="3BDA4697" w14:textId="77777777" w:rsidR="00D208B2" w:rsidRPr="00B1796E" w:rsidRDefault="00B1796E" w:rsidP="00412F49">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Trata temas de interés público con un carácter anónimo.</w:t>
            </w:r>
          </w:p>
        </w:tc>
        <w:tc>
          <w:tcPr>
            <w:tcW w:w="2478" w:type="dxa"/>
          </w:tcPr>
          <w:p w14:paraId="3FD2DAE8"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1724DE22"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7C6A8EBF" w14:textId="77777777" w:rsidR="00D208B2" w:rsidRPr="00B1796E" w:rsidRDefault="00D208B2" w:rsidP="00412F49">
            <w:pPr>
              <w:rPr>
                <w:rFonts w:ascii="Calibri" w:eastAsia="Calibri" w:hAnsi="Calibri" w:cs="Times New Roman"/>
                <w:b/>
                <w:bCs/>
                <w:noProof/>
                <w:sz w:val="24"/>
                <w:szCs w:val="24"/>
                <w:lang w:eastAsia="es-CL"/>
              </w:rPr>
            </w:pPr>
          </w:p>
        </w:tc>
      </w:tr>
      <w:tr w:rsidR="00D208B2" w:rsidRPr="00B1796E" w14:paraId="7A074C84" w14:textId="77777777" w:rsidTr="00D208B2">
        <w:tc>
          <w:tcPr>
            <w:tcW w:w="2478" w:type="dxa"/>
          </w:tcPr>
          <w:p w14:paraId="72C91A1F" w14:textId="77777777" w:rsidR="00B1796E" w:rsidRPr="00B1796E" w:rsidRDefault="00B1796E" w:rsidP="00B1796E">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 xml:space="preserve">Se divide en tres partes: presentación del tema, análisis y entrega de una opinión al respecto.  </w:t>
            </w:r>
          </w:p>
          <w:p w14:paraId="27FC0303"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0A0C455D"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13CDA7E7"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53AEF559" w14:textId="77777777" w:rsidR="00D208B2" w:rsidRPr="00B1796E" w:rsidRDefault="00D208B2" w:rsidP="00412F49">
            <w:pPr>
              <w:rPr>
                <w:rFonts w:ascii="Calibri" w:eastAsia="Calibri" w:hAnsi="Calibri" w:cs="Times New Roman"/>
                <w:b/>
                <w:bCs/>
                <w:noProof/>
                <w:sz w:val="24"/>
                <w:szCs w:val="24"/>
                <w:lang w:eastAsia="es-CL"/>
              </w:rPr>
            </w:pPr>
          </w:p>
        </w:tc>
      </w:tr>
      <w:tr w:rsidR="00D208B2" w:rsidRPr="00B1796E" w14:paraId="0D8D654B" w14:textId="77777777" w:rsidTr="00D208B2">
        <w:tc>
          <w:tcPr>
            <w:tcW w:w="2478" w:type="dxa"/>
          </w:tcPr>
          <w:p w14:paraId="050F6775" w14:textId="77777777" w:rsidR="00B1796E" w:rsidRPr="00B1796E" w:rsidRDefault="00B1796E" w:rsidP="00B1796E">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 xml:space="preserve">Expresa el punto de vista de una persona. Una de sus limitaciones es el número de palabras </w:t>
            </w:r>
            <w:r w:rsidRPr="00B1796E">
              <w:rPr>
                <w:rFonts w:ascii="Calibri" w:eastAsia="Calibri" w:hAnsi="Calibri" w:cs="Times New Roman"/>
                <w:b/>
                <w:bCs/>
                <w:noProof/>
                <w:sz w:val="24"/>
                <w:szCs w:val="24"/>
                <w:lang w:eastAsia="es-CL"/>
              </w:rPr>
              <w:lastRenderedPageBreak/>
              <w:t xml:space="preserve">establecido por el periódico. </w:t>
            </w:r>
          </w:p>
          <w:p w14:paraId="3B009E97" w14:textId="77777777" w:rsidR="00D208B2" w:rsidRPr="00B1796E" w:rsidRDefault="00B1796E" w:rsidP="00B1796E">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 xml:space="preserve">  </w:t>
            </w:r>
          </w:p>
        </w:tc>
        <w:tc>
          <w:tcPr>
            <w:tcW w:w="2478" w:type="dxa"/>
          </w:tcPr>
          <w:p w14:paraId="21D0CB58"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6215A331" w14:textId="77777777" w:rsidR="00D208B2" w:rsidRPr="00B1796E" w:rsidRDefault="00D208B2" w:rsidP="00412F49">
            <w:pPr>
              <w:rPr>
                <w:rFonts w:ascii="Calibri" w:eastAsia="Calibri" w:hAnsi="Calibri" w:cs="Times New Roman"/>
                <w:b/>
                <w:bCs/>
                <w:noProof/>
                <w:sz w:val="24"/>
                <w:szCs w:val="24"/>
                <w:lang w:eastAsia="es-CL"/>
              </w:rPr>
            </w:pPr>
          </w:p>
        </w:tc>
        <w:tc>
          <w:tcPr>
            <w:tcW w:w="2478" w:type="dxa"/>
          </w:tcPr>
          <w:p w14:paraId="73227FCA" w14:textId="77777777" w:rsidR="00D208B2" w:rsidRPr="00B1796E" w:rsidRDefault="00D208B2" w:rsidP="00412F49">
            <w:pPr>
              <w:rPr>
                <w:rFonts w:ascii="Calibri" w:eastAsia="Calibri" w:hAnsi="Calibri" w:cs="Times New Roman"/>
                <w:b/>
                <w:bCs/>
                <w:noProof/>
                <w:sz w:val="24"/>
                <w:szCs w:val="24"/>
                <w:lang w:eastAsia="es-CL"/>
              </w:rPr>
            </w:pPr>
          </w:p>
        </w:tc>
      </w:tr>
      <w:tr w:rsidR="00B1796E" w:rsidRPr="00B1796E" w14:paraId="0315475D" w14:textId="77777777" w:rsidTr="00D208B2">
        <w:tc>
          <w:tcPr>
            <w:tcW w:w="2478" w:type="dxa"/>
          </w:tcPr>
          <w:p w14:paraId="047399EF" w14:textId="77777777" w:rsidR="00B1796E" w:rsidRPr="00B1796E" w:rsidRDefault="00B1796E" w:rsidP="00B1796E">
            <w:pPr>
              <w:rPr>
                <w:rFonts w:ascii="Calibri" w:eastAsia="Calibri" w:hAnsi="Calibri" w:cs="Times New Roman"/>
                <w:b/>
                <w:bCs/>
                <w:noProof/>
                <w:sz w:val="24"/>
                <w:szCs w:val="24"/>
                <w:lang w:eastAsia="es-CL"/>
              </w:rPr>
            </w:pPr>
            <w:r w:rsidRPr="00B1796E">
              <w:rPr>
                <w:rFonts w:ascii="Calibri" w:eastAsia="Calibri" w:hAnsi="Calibri" w:cs="Times New Roman"/>
                <w:b/>
                <w:bCs/>
                <w:noProof/>
                <w:sz w:val="24"/>
                <w:szCs w:val="24"/>
                <w:lang w:eastAsia="es-CL"/>
              </w:rPr>
              <w:t>Establece complicidad con un grupo de lectores: guiños; selección de temáticas, estilo y seguimiento.</w:t>
            </w:r>
          </w:p>
        </w:tc>
        <w:tc>
          <w:tcPr>
            <w:tcW w:w="2478" w:type="dxa"/>
          </w:tcPr>
          <w:p w14:paraId="61E51554" w14:textId="77777777" w:rsidR="00B1796E" w:rsidRPr="00B1796E" w:rsidRDefault="00B1796E" w:rsidP="00412F49">
            <w:pPr>
              <w:rPr>
                <w:rFonts w:ascii="Calibri" w:eastAsia="Calibri" w:hAnsi="Calibri" w:cs="Times New Roman"/>
                <w:b/>
                <w:bCs/>
                <w:noProof/>
                <w:sz w:val="24"/>
                <w:szCs w:val="24"/>
                <w:lang w:eastAsia="es-CL"/>
              </w:rPr>
            </w:pPr>
          </w:p>
        </w:tc>
        <w:tc>
          <w:tcPr>
            <w:tcW w:w="2478" w:type="dxa"/>
          </w:tcPr>
          <w:p w14:paraId="2C701780" w14:textId="77777777" w:rsidR="00B1796E" w:rsidRPr="00B1796E" w:rsidRDefault="00B1796E" w:rsidP="00412F49">
            <w:pPr>
              <w:rPr>
                <w:rFonts w:ascii="Calibri" w:eastAsia="Calibri" w:hAnsi="Calibri" w:cs="Times New Roman"/>
                <w:b/>
                <w:bCs/>
                <w:noProof/>
                <w:sz w:val="24"/>
                <w:szCs w:val="24"/>
                <w:lang w:eastAsia="es-CL"/>
              </w:rPr>
            </w:pPr>
          </w:p>
        </w:tc>
        <w:tc>
          <w:tcPr>
            <w:tcW w:w="2478" w:type="dxa"/>
          </w:tcPr>
          <w:p w14:paraId="63425720" w14:textId="77777777" w:rsidR="00B1796E" w:rsidRPr="00B1796E" w:rsidRDefault="00B1796E" w:rsidP="00412F49">
            <w:pPr>
              <w:rPr>
                <w:rFonts w:ascii="Calibri" w:eastAsia="Calibri" w:hAnsi="Calibri" w:cs="Times New Roman"/>
                <w:b/>
                <w:bCs/>
                <w:noProof/>
                <w:sz w:val="24"/>
                <w:szCs w:val="24"/>
                <w:lang w:eastAsia="es-CL"/>
              </w:rPr>
            </w:pPr>
          </w:p>
        </w:tc>
      </w:tr>
    </w:tbl>
    <w:p w14:paraId="625F5B01" w14:textId="77777777" w:rsidR="00D208B2" w:rsidRDefault="00D208B2" w:rsidP="00412F49">
      <w:pPr>
        <w:spacing w:after="0" w:line="240" w:lineRule="auto"/>
        <w:rPr>
          <w:rFonts w:ascii="Calibri" w:eastAsia="Calibri" w:hAnsi="Calibri" w:cs="Times New Roman"/>
          <w:b/>
          <w:bCs/>
          <w:noProof/>
          <w:sz w:val="24"/>
          <w:szCs w:val="24"/>
          <w:lang w:eastAsia="es-CL"/>
        </w:rPr>
      </w:pPr>
    </w:p>
    <w:p w14:paraId="7F33133F" w14:textId="77777777" w:rsidR="000F07C7" w:rsidRDefault="000F07C7" w:rsidP="00412F49">
      <w:pPr>
        <w:spacing w:after="0" w:line="240" w:lineRule="auto"/>
        <w:rPr>
          <w:rFonts w:ascii="Calibri" w:eastAsia="Calibri" w:hAnsi="Calibri" w:cs="Times New Roman"/>
          <w:b/>
          <w:bCs/>
          <w:noProof/>
          <w:sz w:val="24"/>
          <w:szCs w:val="24"/>
          <w:lang w:eastAsia="es-CL"/>
        </w:rPr>
      </w:pPr>
    </w:p>
    <w:p w14:paraId="65765F94" w14:textId="77777777" w:rsidR="009B1388" w:rsidRDefault="001B1A19" w:rsidP="000F07C7">
      <w:pPr>
        <w:spacing w:after="0" w:line="240" w:lineRule="auto"/>
        <w:rPr>
          <w:rFonts w:ascii="Calibri" w:eastAsia="Calibri" w:hAnsi="Calibri" w:cs="Times New Roman"/>
          <w:noProof/>
          <w:sz w:val="24"/>
          <w:szCs w:val="24"/>
          <w:lang w:eastAsia="es-CL"/>
        </w:rPr>
      </w:pPr>
      <w:r w:rsidRPr="001B1A19">
        <w:rPr>
          <w:rFonts w:ascii="Calibri" w:eastAsia="Calibri" w:hAnsi="Calibri" w:cs="Times New Roman"/>
          <w:b/>
          <w:bCs/>
          <w:noProof/>
          <w:sz w:val="28"/>
          <w:szCs w:val="28"/>
          <w:lang w:eastAsia="es-CL"/>
        </w:rPr>
        <w:t>II</w:t>
      </w:r>
      <w:r w:rsidR="000F07C7" w:rsidRPr="001B1A19">
        <w:rPr>
          <w:rFonts w:ascii="Calibri" w:eastAsia="Calibri" w:hAnsi="Calibri" w:cs="Times New Roman"/>
          <w:b/>
          <w:bCs/>
          <w:noProof/>
          <w:sz w:val="28"/>
          <w:szCs w:val="28"/>
          <w:lang w:eastAsia="es-CL"/>
        </w:rPr>
        <w:t>.  Análisis de textos:</w:t>
      </w:r>
      <w:r w:rsidR="000F07C7" w:rsidRPr="000F07C7">
        <w:rPr>
          <w:rFonts w:ascii="Calibri" w:eastAsia="Calibri" w:hAnsi="Calibri" w:cs="Times New Roman"/>
          <w:b/>
          <w:bCs/>
          <w:noProof/>
          <w:sz w:val="24"/>
          <w:szCs w:val="24"/>
          <w:lang w:eastAsia="es-CL"/>
        </w:rPr>
        <w:t xml:space="preserve"> </w:t>
      </w:r>
      <w:r w:rsidR="000F07C7" w:rsidRPr="001B1A19">
        <w:rPr>
          <w:rFonts w:ascii="Calibri" w:eastAsia="Calibri" w:hAnsi="Calibri" w:cs="Times New Roman"/>
          <w:noProof/>
          <w:sz w:val="24"/>
          <w:szCs w:val="24"/>
          <w:lang w:eastAsia="es-CL"/>
        </w:rPr>
        <w:t xml:space="preserve">Lea los textos que se presentan a continuación y luego responda brevemente las preguntas al respecto. </w:t>
      </w:r>
    </w:p>
    <w:p w14:paraId="093DAF2C" w14:textId="77777777" w:rsidR="009B1388" w:rsidRPr="001B1A19" w:rsidRDefault="009B1388" w:rsidP="000F07C7">
      <w:pPr>
        <w:spacing w:after="0" w:line="240" w:lineRule="auto"/>
        <w:rPr>
          <w:rFonts w:ascii="Calibri" w:eastAsia="Calibri" w:hAnsi="Calibri" w:cs="Times New Roman"/>
          <w:noProof/>
          <w:sz w:val="24"/>
          <w:szCs w:val="24"/>
          <w:lang w:eastAsia="es-CL"/>
        </w:rPr>
      </w:pPr>
    </w:p>
    <w:tbl>
      <w:tblPr>
        <w:tblStyle w:val="Tablaconcuadrcula"/>
        <w:tblW w:w="0" w:type="auto"/>
        <w:tblLook w:val="04A0" w:firstRow="1" w:lastRow="0" w:firstColumn="1" w:lastColumn="0" w:noHBand="0" w:noVBand="1"/>
      </w:tblPr>
      <w:tblGrid>
        <w:gridCol w:w="9912"/>
      </w:tblGrid>
      <w:tr w:rsidR="009B1388" w14:paraId="025DD25D" w14:textId="77777777" w:rsidTr="009B1388">
        <w:tc>
          <w:tcPr>
            <w:tcW w:w="9912" w:type="dxa"/>
          </w:tcPr>
          <w:p w14:paraId="1E75EEDF" w14:textId="77777777" w:rsidR="009B1388" w:rsidRDefault="009B1388" w:rsidP="009B1388">
            <w:pPr>
              <w:rPr>
                <w:rFonts w:ascii="Calibri" w:eastAsia="Calibri" w:hAnsi="Calibri" w:cs="Times New Roman"/>
                <w:b/>
                <w:bCs/>
                <w:noProof/>
                <w:sz w:val="28"/>
                <w:szCs w:val="28"/>
                <w:lang w:eastAsia="es-CL"/>
              </w:rPr>
            </w:pPr>
            <w:r w:rsidRPr="009B1388">
              <w:rPr>
                <w:rFonts w:ascii="Calibri" w:eastAsia="Calibri" w:hAnsi="Calibri" w:cs="Times New Roman"/>
                <w:b/>
                <w:bCs/>
                <w:noProof/>
                <w:sz w:val="28"/>
                <w:szCs w:val="28"/>
                <w:lang w:eastAsia="es-CL"/>
              </w:rPr>
              <w:t xml:space="preserve">                                              </w:t>
            </w:r>
          </w:p>
          <w:p w14:paraId="2D59AA38" w14:textId="77777777" w:rsidR="009B1388" w:rsidRDefault="009B1388" w:rsidP="009B1388">
            <w:pPr>
              <w:rPr>
                <w:rFonts w:ascii="Calibri" w:eastAsia="Calibri" w:hAnsi="Calibri" w:cs="Times New Roman"/>
                <w:b/>
                <w:bCs/>
                <w:noProof/>
                <w:sz w:val="28"/>
                <w:szCs w:val="28"/>
                <w:lang w:eastAsia="es-CL"/>
              </w:rPr>
            </w:pPr>
            <w:r>
              <w:rPr>
                <w:rFonts w:ascii="Calibri" w:eastAsia="Calibri" w:hAnsi="Calibri" w:cs="Times New Roman"/>
                <w:b/>
                <w:bCs/>
                <w:noProof/>
                <w:sz w:val="28"/>
                <w:szCs w:val="28"/>
                <w:lang w:eastAsia="es-CL"/>
              </w:rPr>
              <w:t xml:space="preserve">                                           </w:t>
            </w:r>
            <w:r w:rsidRPr="009B1388">
              <w:rPr>
                <w:rFonts w:ascii="Calibri" w:eastAsia="Calibri" w:hAnsi="Calibri" w:cs="Times New Roman"/>
                <w:b/>
                <w:bCs/>
                <w:noProof/>
                <w:sz w:val="28"/>
                <w:szCs w:val="28"/>
                <w:lang w:eastAsia="es-CL"/>
              </w:rPr>
              <w:t xml:space="preserve"> Resultados del Simce</w:t>
            </w:r>
          </w:p>
          <w:p w14:paraId="63E3EB93" w14:textId="77777777" w:rsidR="009B1388" w:rsidRPr="009B1388" w:rsidRDefault="009B1388" w:rsidP="009B1388">
            <w:pPr>
              <w:rPr>
                <w:rFonts w:ascii="Calibri" w:eastAsia="Calibri" w:hAnsi="Calibri" w:cs="Times New Roman"/>
                <w:b/>
                <w:bCs/>
                <w:noProof/>
                <w:sz w:val="28"/>
                <w:szCs w:val="28"/>
                <w:lang w:eastAsia="es-CL"/>
              </w:rPr>
            </w:pPr>
          </w:p>
          <w:p w14:paraId="39D16050" w14:textId="77777777" w:rsidR="009B1388" w:rsidRDefault="009B1388" w:rsidP="009B1388">
            <w:pPr>
              <w:rPr>
                <w:rFonts w:ascii="Calibri" w:eastAsia="Calibri" w:hAnsi="Calibri" w:cs="Times New Roman"/>
                <w:noProof/>
                <w:sz w:val="24"/>
                <w:szCs w:val="24"/>
                <w:lang w:eastAsia="es-CL"/>
              </w:rPr>
            </w:pPr>
            <w:r w:rsidRPr="001B1A19">
              <w:rPr>
                <w:rFonts w:ascii="Calibri" w:eastAsia="Calibri" w:hAnsi="Calibri" w:cs="Times New Roman"/>
                <w:noProof/>
                <w:sz w:val="24"/>
                <w:szCs w:val="24"/>
                <w:lang w:eastAsia="es-CL"/>
              </w:rPr>
              <w:t xml:space="preserve"> </w:t>
            </w:r>
            <w:r w:rsidRPr="009B1388">
              <w:rPr>
                <w:rFonts w:ascii="Calibri" w:eastAsia="Calibri" w:hAnsi="Calibri" w:cs="Times New Roman"/>
                <w:noProof/>
                <w:sz w:val="28"/>
                <w:szCs w:val="28"/>
                <w:lang w:eastAsia="es-CL"/>
              </w:rPr>
              <w:t>Señor director:</w:t>
            </w:r>
            <w:r w:rsidRPr="001B1A19">
              <w:rPr>
                <w:rFonts w:ascii="Calibri" w:eastAsia="Calibri" w:hAnsi="Calibri" w:cs="Times New Roman"/>
                <w:noProof/>
                <w:sz w:val="24"/>
                <w:szCs w:val="24"/>
                <w:lang w:eastAsia="es-CL"/>
              </w:rPr>
              <w:t xml:space="preserve"> </w:t>
            </w:r>
          </w:p>
          <w:p w14:paraId="3068A4D8" w14:textId="77777777" w:rsidR="009B1388" w:rsidRPr="001B1A19" w:rsidRDefault="009B1388" w:rsidP="009B1388">
            <w:pPr>
              <w:rPr>
                <w:rFonts w:ascii="Calibri" w:eastAsia="Calibri" w:hAnsi="Calibri" w:cs="Times New Roman"/>
                <w:noProof/>
                <w:sz w:val="24"/>
                <w:szCs w:val="24"/>
                <w:lang w:eastAsia="es-CL"/>
              </w:rPr>
            </w:pPr>
            <w:r w:rsidRPr="001B1A19">
              <w:rPr>
                <w:rFonts w:ascii="Calibri" w:eastAsia="Calibri" w:hAnsi="Calibri" w:cs="Times New Roman"/>
                <w:noProof/>
                <w:sz w:val="24"/>
                <w:szCs w:val="24"/>
                <w:lang w:eastAsia="es-CL"/>
              </w:rPr>
              <w:t>A partir de las evaluaciones somos capaces de detectar fortalezas y debilidades, y éstas nos permiten diseñar estrategias para seguir desarrollándonos en las áreas más débiles. La educación no es una excepción. Los profesores sabemos que las evaluaciones son fundamentales en el proceso de enseñanza, porque, además de entregar información a los alumnos respecto de su nivel de desarrollo en diferentes ámbitos, nos entregan información clave sobre nuestro desempeño en cada área, así como también información sobre cada uno de nuestros alumnos. Sin esta información, difícilmente</w:t>
            </w:r>
            <w:r w:rsidRPr="001B1A19">
              <w:t xml:space="preserve"> </w:t>
            </w:r>
            <w:r w:rsidRPr="001B1A19">
              <w:rPr>
                <w:rFonts w:ascii="Calibri" w:eastAsia="Calibri" w:hAnsi="Calibri" w:cs="Times New Roman"/>
                <w:noProof/>
                <w:sz w:val="24"/>
                <w:szCs w:val="24"/>
                <w:lang w:eastAsia="es-CL"/>
              </w:rPr>
              <w:t xml:space="preserve">podríamos mejorar nuestro desempeño en la sala de clases y diseñar estrategias diferenciadas según las dificultades que presenta cada alumno. Así, resulta contraproducente la prohibición de dar a conocer los resultados del Simce por establecimiento. Si bien esta prueba mide sólo un ámbito de la educación, es una herramienta que bien utilizada entrega información valiosa a los colegios y a sus comunidades para su mejoramiento continuo. Más que prohibir la difusión de los resultados, deberíamos fortalecer la Agencia de la Calidad para que complemente esta información con otros indicadores sobre aspectos que también son importantes en el proceso educativo. Un sistema de calidad no se construye sobre la desinformación; el desafío radica en el uso efectivo de la información. </w:t>
            </w:r>
          </w:p>
          <w:p w14:paraId="3988CCC2" w14:textId="77777777" w:rsidR="009B1388" w:rsidRPr="001B1A19" w:rsidRDefault="009B1388" w:rsidP="009B1388">
            <w:pPr>
              <w:rPr>
                <w:rFonts w:ascii="Calibri" w:eastAsia="Calibri" w:hAnsi="Calibri" w:cs="Times New Roman"/>
                <w:noProof/>
                <w:sz w:val="24"/>
                <w:szCs w:val="24"/>
                <w:lang w:eastAsia="es-CL"/>
              </w:rPr>
            </w:pPr>
            <w:r w:rsidRPr="001B1A19">
              <w:rPr>
                <w:rFonts w:ascii="Calibri" w:eastAsia="Calibri" w:hAnsi="Calibri" w:cs="Times New Roman"/>
                <w:noProof/>
                <w:sz w:val="24"/>
                <w:szCs w:val="24"/>
                <w:lang w:eastAsia="es-CL"/>
              </w:rPr>
              <w:t xml:space="preserve"> </w:t>
            </w:r>
          </w:p>
          <w:p w14:paraId="50240398" w14:textId="77777777" w:rsidR="009B1388" w:rsidRDefault="009B1388" w:rsidP="000F07C7">
            <w:pPr>
              <w:rPr>
                <w:rFonts w:ascii="Calibri" w:eastAsia="Calibri" w:hAnsi="Calibri" w:cs="Times New Roman"/>
                <w:noProof/>
                <w:sz w:val="24"/>
                <w:szCs w:val="24"/>
                <w:lang w:eastAsia="es-CL"/>
              </w:rPr>
            </w:pPr>
            <w:r>
              <w:rPr>
                <w:rFonts w:ascii="Calibri" w:eastAsia="Calibri" w:hAnsi="Calibri" w:cs="Times New Roman"/>
                <w:noProof/>
                <w:sz w:val="24"/>
                <w:szCs w:val="24"/>
                <w:lang w:eastAsia="es-CL"/>
              </w:rPr>
              <w:t xml:space="preserve">                                                                                                                   </w:t>
            </w:r>
            <w:r w:rsidRPr="001B1A19">
              <w:rPr>
                <w:rFonts w:ascii="Calibri" w:eastAsia="Calibri" w:hAnsi="Calibri" w:cs="Times New Roman"/>
                <w:noProof/>
                <w:sz w:val="24"/>
                <w:szCs w:val="24"/>
                <w:lang w:eastAsia="es-CL"/>
              </w:rPr>
              <w:t>Sylvia Eyzaguirre</w:t>
            </w:r>
            <w:r>
              <w:rPr>
                <w:rFonts w:ascii="Calibri" w:eastAsia="Calibri" w:hAnsi="Calibri" w:cs="Times New Roman"/>
                <w:noProof/>
                <w:sz w:val="24"/>
                <w:szCs w:val="24"/>
                <w:lang w:eastAsia="es-CL"/>
              </w:rPr>
              <w:t xml:space="preserve">   M.</w:t>
            </w:r>
            <w:r w:rsidRPr="001B1A19">
              <w:rPr>
                <w:rFonts w:ascii="Calibri" w:eastAsia="Calibri" w:hAnsi="Calibri" w:cs="Times New Roman"/>
                <w:noProof/>
                <w:sz w:val="24"/>
                <w:szCs w:val="24"/>
                <w:lang w:eastAsia="es-CL"/>
              </w:rPr>
              <w:t xml:space="preserve"> </w:t>
            </w:r>
          </w:p>
          <w:p w14:paraId="10AAC540" w14:textId="77777777" w:rsidR="009B1388" w:rsidRDefault="009B1388" w:rsidP="000F07C7">
            <w:pPr>
              <w:rPr>
                <w:rFonts w:ascii="Calibri" w:eastAsia="Calibri" w:hAnsi="Calibri" w:cs="Times New Roman"/>
                <w:noProof/>
                <w:sz w:val="24"/>
                <w:szCs w:val="24"/>
                <w:lang w:eastAsia="es-CL"/>
              </w:rPr>
            </w:pPr>
          </w:p>
        </w:tc>
      </w:tr>
    </w:tbl>
    <w:p w14:paraId="645BF068" w14:textId="77777777" w:rsidR="000F07C7" w:rsidRPr="001B1A19" w:rsidRDefault="000F07C7" w:rsidP="000F07C7">
      <w:pPr>
        <w:spacing w:after="0" w:line="240" w:lineRule="auto"/>
        <w:rPr>
          <w:rFonts w:ascii="Calibri" w:eastAsia="Calibri" w:hAnsi="Calibri" w:cs="Times New Roman"/>
          <w:noProof/>
          <w:sz w:val="24"/>
          <w:szCs w:val="24"/>
          <w:lang w:eastAsia="es-CL"/>
        </w:rPr>
      </w:pPr>
    </w:p>
    <w:p w14:paraId="3622AF95" w14:textId="77777777" w:rsidR="000F07C7" w:rsidRPr="000F07C7" w:rsidRDefault="000F07C7" w:rsidP="000F07C7">
      <w:pPr>
        <w:spacing w:after="0" w:line="240" w:lineRule="auto"/>
        <w:rPr>
          <w:rFonts w:ascii="Calibri" w:eastAsia="Calibri" w:hAnsi="Calibri" w:cs="Times New Roman"/>
          <w:b/>
          <w:bCs/>
          <w:noProof/>
          <w:sz w:val="24"/>
          <w:szCs w:val="24"/>
          <w:lang w:eastAsia="es-CL"/>
        </w:rPr>
      </w:pPr>
      <w:r w:rsidRPr="000F07C7">
        <w:rPr>
          <w:rFonts w:ascii="Calibri" w:eastAsia="Calibri" w:hAnsi="Calibri" w:cs="Times New Roman"/>
          <w:b/>
          <w:bCs/>
          <w:noProof/>
          <w:sz w:val="24"/>
          <w:szCs w:val="24"/>
          <w:lang w:eastAsia="es-CL"/>
        </w:rPr>
        <w:t xml:space="preserve"> </w:t>
      </w:r>
    </w:p>
    <w:p w14:paraId="6BB6C3E3" w14:textId="77777777" w:rsidR="009B1388" w:rsidRPr="009B1388" w:rsidRDefault="009B1388" w:rsidP="009B1388">
      <w:pPr>
        <w:spacing w:after="0" w:line="240" w:lineRule="auto"/>
        <w:rPr>
          <w:rFonts w:ascii="Calibri" w:eastAsia="Calibri" w:hAnsi="Calibri" w:cs="Times New Roman"/>
          <w:noProof/>
          <w:sz w:val="24"/>
          <w:szCs w:val="24"/>
          <w:lang w:eastAsia="es-CL"/>
        </w:rPr>
      </w:pPr>
      <w:r w:rsidRPr="009B1388">
        <w:rPr>
          <w:rFonts w:ascii="Calibri" w:eastAsia="Calibri" w:hAnsi="Calibri" w:cs="Times New Roman"/>
          <w:noProof/>
          <w:sz w:val="24"/>
          <w:szCs w:val="24"/>
          <w:lang w:eastAsia="es-CL"/>
        </w:rPr>
        <w:t xml:space="preserve"> </w:t>
      </w:r>
    </w:p>
    <w:tbl>
      <w:tblPr>
        <w:tblStyle w:val="Tablaconcuadrcula"/>
        <w:tblW w:w="0" w:type="auto"/>
        <w:tblLook w:val="04A0" w:firstRow="1" w:lastRow="0" w:firstColumn="1" w:lastColumn="0" w:noHBand="0" w:noVBand="1"/>
      </w:tblPr>
      <w:tblGrid>
        <w:gridCol w:w="9912"/>
      </w:tblGrid>
      <w:tr w:rsidR="009B1388" w14:paraId="35680B20" w14:textId="77777777" w:rsidTr="009B1388">
        <w:tc>
          <w:tcPr>
            <w:tcW w:w="9912" w:type="dxa"/>
          </w:tcPr>
          <w:p w14:paraId="5D85D6B8" w14:textId="77777777" w:rsidR="009B1388" w:rsidRDefault="009B1388" w:rsidP="009B1388">
            <w:pPr>
              <w:rPr>
                <w:rFonts w:ascii="Calibri" w:eastAsia="Calibri" w:hAnsi="Calibri" w:cs="Times New Roman"/>
                <w:noProof/>
                <w:sz w:val="24"/>
                <w:szCs w:val="24"/>
                <w:lang w:eastAsia="es-CL"/>
              </w:rPr>
            </w:pPr>
          </w:p>
          <w:p w14:paraId="728B4967" w14:textId="77777777" w:rsidR="009B1388" w:rsidRDefault="009B1388" w:rsidP="009B1388">
            <w:pPr>
              <w:rPr>
                <w:rFonts w:ascii="Calibri" w:eastAsia="Calibri" w:hAnsi="Calibri" w:cs="Times New Roman"/>
                <w:b/>
                <w:bCs/>
                <w:noProof/>
                <w:sz w:val="28"/>
                <w:szCs w:val="28"/>
                <w:lang w:eastAsia="es-CL"/>
              </w:rPr>
            </w:pPr>
            <w:r w:rsidRPr="009B1388">
              <w:rPr>
                <w:rFonts w:ascii="Calibri" w:eastAsia="Calibri" w:hAnsi="Calibri" w:cs="Times New Roman"/>
                <w:noProof/>
                <w:sz w:val="28"/>
                <w:szCs w:val="28"/>
                <w:lang w:eastAsia="es-CL"/>
              </w:rPr>
              <w:t xml:space="preserve">                                                        </w:t>
            </w:r>
            <w:r w:rsidRPr="009B1388">
              <w:rPr>
                <w:rFonts w:ascii="Calibri" w:eastAsia="Calibri" w:hAnsi="Calibri" w:cs="Times New Roman"/>
                <w:b/>
                <w:bCs/>
                <w:noProof/>
                <w:sz w:val="28"/>
                <w:szCs w:val="28"/>
                <w:lang w:eastAsia="es-CL"/>
              </w:rPr>
              <w:t>"Resultados del Simce"</w:t>
            </w:r>
          </w:p>
          <w:p w14:paraId="648BD838" w14:textId="77777777" w:rsidR="009B1388" w:rsidRPr="009B1388" w:rsidRDefault="009B1388" w:rsidP="009B1388">
            <w:pPr>
              <w:rPr>
                <w:rFonts w:ascii="Calibri" w:eastAsia="Calibri" w:hAnsi="Calibri" w:cs="Times New Roman"/>
                <w:b/>
                <w:bCs/>
                <w:noProof/>
                <w:sz w:val="28"/>
                <w:szCs w:val="28"/>
                <w:lang w:eastAsia="es-CL"/>
              </w:rPr>
            </w:pPr>
          </w:p>
          <w:p w14:paraId="63F2DA72" w14:textId="77777777" w:rsidR="009B1388" w:rsidRPr="009B1388" w:rsidRDefault="009B1388" w:rsidP="009B1388">
            <w:pPr>
              <w:rPr>
                <w:rFonts w:ascii="Calibri" w:eastAsia="Calibri" w:hAnsi="Calibri" w:cs="Times New Roman"/>
                <w:noProof/>
                <w:sz w:val="28"/>
                <w:szCs w:val="28"/>
                <w:lang w:eastAsia="es-CL"/>
              </w:rPr>
            </w:pPr>
            <w:r w:rsidRPr="009B1388">
              <w:rPr>
                <w:rFonts w:ascii="Calibri" w:eastAsia="Calibri" w:hAnsi="Calibri" w:cs="Times New Roman"/>
                <w:noProof/>
                <w:sz w:val="28"/>
                <w:szCs w:val="28"/>
                <w:lang w:eastAsia="es-CL"/>
              </w:rPr>
              <w:t xml:space="preserve"> Señor director: </w:t>
            </w:r>
          </w:p>
          <w:p w14:paraId="76B33C26" w14:textId="77777777" w:rsidR="009B1388" w:rsidRDefault="009B1388" w:rsidP="009B1388">
            <w:pPr>
              <w:rPr>
                <w:rFonts w:ascii="Calibri" w:eastAsia="Calibri" w:hAnsi="Calibri" w:cs="Times New Roman"/>
                <w:noProof/>
                <w:sz w:val="24"/>
                <w:szCs w:val="24"/>
                <w:lang w:eastAsia="es-CL"/>
              </w:rPr>
            </w:pPr>
            <w:r w:rsidRPr="009B1388">
              <w:rPr>
                <w:rFonts w:ascii="Calibri" w:eastAsia="Calibri" w:hAnsi="Calibri" w:cs="Times New Roman"/>
                <w:noProof/>
                <w:sz w:val="24"/>
                <w:szCs w:val="24"/>
                <w:lang w:eastAsia="es-CL"/>
              </w:rPr>
              <w:t xml:space="preserve">En carta a su diario el domingo 7 de diciembre, Sylvia Eyzaguirre afirma correctamente que las evaluaciones son fundamentales en el proceso de enseñanza. También nos dice que las </w:t>
            </w:r>
            <w:r w:rsidRPr="009B1388">
              <w:rPr>
                <w:rFonts w:ascii="Calibri" w:eastAsia="Calibri" w:hAnsi="Calibri" w:cs="Times New Roman"/>
                <w:noProof/>
                <w:sz w:val="24"/>
                <w:szCs w:val="24"/>
                <w:lang w:eastAsia="es-CL"/>
              </w:rPr>
              <w:lastRenderedPageBreak/>
              <w:t xml:space="preserve">evaluaciones son importantes para entender el desarrollo de cada uno de nuestros alumnos. Considerando estas afirmaciones, extraña que Eyzaguirre defienda al Simce como una evaluación educativa.  La posición de Eyzaguirre revela una cuestionable igualación entre medición y evaluación que confunde el debate sobre enseñanza y aprendizaje escolar. Hay amplia evidencia internacional y creciente evidencia nacional que sugiere que para evaluar con fines pedagógicos debemos alejarnos de sistemas como el Simce. Así, la defensa que ella y otros hacen de la información que entrega el Simce pareciera responder a propósitos que están fuera del ámbito de la pedagogía escolar. </w:t>
            </w:r>
          </w:p>
          <w:p w14:paraId="55177DDB" w14:textId="77777777" w:rsidR="009B1388" w:rsidRPr="009B1388" w:rsidRDefault="009B1388" w:rsidP="009B1388">
            <w:pPr>
              <w:rPr>
                <w:rFonts w:ascii="Calibri" w:eastAsia="Calibri" w:hAnsi="Calibri" w:cs="Times New Roman"/>
                <w:noProof/>
                <w:sz w:val="24"/>
                <w:szCs w:val="24"/>
                <w:lang w:eastAsia="es-CL"/>
              </w:rPr>
            </w:pPr>
            <w:r>
              <w:rPr>
                <w:rFonts w:ascii="Calibri" w:eastAsia="Calibri" w:hAnsi="Calibri" w:cs="Times New Roman"/>
                <w:noProof/>
                <w:sz w:val="24"/>
                <w:szCs w:val="24"/>
                <w:lang w:eastAsia="es-CL"/>
              </w:rPr>
              <w:t xml:space="preserve">                                                        </w:t>
            </w:r>
            <w:r w:rsidRPr="009B1388">
              <w:rPr>
                <w:rFonts w:ascii="Calibri" w:eastAsia="Calibri" w:hAnsi="Calibri" w:cs="Times New Roman"/>
                <w:noProof/>
                <w:sz w:val="24"/>
                <w:szCs w:val="24"/>
                <w:lang w:eastAsia="es-CL"/>
              </w:rPr>
              <w:t>Andrea Lira Muñoz Profesora, estudiante doctoral Teachers College</w:t>
            </w:r>
          </w:p>
          <w:p w14:paraId="014424BC" w14:textId="77777777" w:rsidR="009B1388" w:rsidRPr="009B1388" w:rsidRDefault="009B1388" w:rsidP="009B1388">
            <w:pPr>
              <w:rPr>
                <w:rFonts w:ascii="Calibri" w:eastAsia="Calibri" w:hAnsi="Calibri" w:cs="Times New Roman"/>
                <w:noProof/>
                <w:sz w:val="24"/>
                <w:szCs w:val="24"/>
                <w:lang w:eastAsia="es-CL"/>
              </w:rPr>
            </w:pPr>
            <w:r w:rsidRPr="009B1388">
              <w:rPr>
                <w:rFonts w:ascii="Calibri" w:eastAsia="Calibri" w:hAnsi="Calibri" w:cs="Times New Roman"/>
                <w:noProof/>
                <w:sz w:val="24"/>
                <w:szCs w:val="24"/>
                <w:lang w:eastAsia="es-CL"/>
              </w:rPr>
              <w:t xml:space="preserve"> </w:t>
            </w:r>
          </w:p>
          <w:p w14:paraId="2E420289" w14:textId="77777777" w:rsidR="009B1388" w:rsidRDefault="009B1388" w:rsidP="009B1388">
            <w:pPr>
              <w:rPr>
                <w:rFonts w:ascii="Calibri" w:eastAsia="Calibri" w:hAnsi="Calibri" w:cs="Times New Roman"/>
                <w:noProof/>
                <w:sz w:val="24"/>
                <w:szCs w:val="24"/>
                <w:lang w:eastAsia="es-CL"/>
              </w:rPr>
            </w:pPr>
          </w:p>
        </w:tc>
      </w:tr>
    </w:tbl>
    <w:p w14:paraId="737FA94B" w14:textId="77777777" w:rsidR="000F07C7" w:rsidRDefault="000F07C7" w:rsidP="000F07C7">
      <w:pPr>
        <w:spacing w:after="0" w:line="240" w:lineRule="auto"/>
        <w:rPr>
          <w:rFonts w:ascii="Calibri" w:eastAsia="Calibri" w:hAnsi="Calibri" w:cs="Times New Roman"/>
          <w:noProof/>
          <w:sz w:val="24"/>
          <w:szCs w:val="24"/>
          <w:lang w:eastAsia="es-CL"/>
        </w:rPr>
      </w:pPr>
    </w:p>
    <w:p w14:paraId="038EA287" w14:textId="77777777" w:rsidR="00E538A5" w:rsidRDefault="00E538A5" w:rsidP="000F07C7">
      <w:pPr>
        <w:spacing w:after="0" w:line="240" w:lineRule="auto"/>
        <w:rPr>
          <w:rFonts w:ascii="Calibri" w:eastAsia="Calibri" w:hAnsi="Calibri" w:cs="Times New Roman"/>
          <w:noProof/>
          <w:sz w:val="24"/>
          <w:szCs w:val="24"/>
          <w:lang w:eastAsia="es-CL"/>
        </w:rPr>
      </w:pPr>
    </w:p>
    <w:p w14:paraId="11FDC753" w14:textId="77777777" w:rsidR="001D03BE" w:rsidRDefault="001D03BE" w:rsidP="000F07C7">
      <w:pPr>
        <w:spacing w:after="0" w:line="240" w:lineRule="auto"/>
        <w:rPr>
          <w:rFonts w:ascii="Calibri" w:eastAsia="Calibri" w:hAnsi="Calibri" w:cs="Times New Roman"/>
          <w:noProof/>
          <w:sz w:val="24"/>
          <w:szCs w:val="24"/>
          <w:lang w:eastAsia="es-CL"/>
        </w:rPr>
      </w:pPr>
    </w:p>
    <w:p w14:paraId="4FD46A0F" w14:textId="77777777" w:rsidR="00E538A5" w:rsidRPr="00E538A5" w:rsidRDefault="00E538A5" w:rsidP="00E538A5">
      <w:pPr>
        <w:spacing w:after="0" w:line="240" w:lineRule="auto"/>
        <w:rPr>
          <w:rFonts w:ascii="Calibri" w:eastAsia="Calibri" w:hAnsi="Calibri" w:cs="Times New Roman"/>
          <w:noProof/>
          <w:sz w:val="24"/>
          <w:szCs w:val="24"/>
          <w:lang w:eastAsia="es-CL"/>
        </w:rPr>
      </w:pPr>
    </w:p>
    <w:p w14:paraId="22F5900D" w14:textId="77777777" w:rsidR="001D03BE"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 xml:space="preserve"> 1.  ¿Cuál es el tema de ambos textos? _________________________________________________________________</w:t>
      </w:r>
      <w:r w:rsidR="001D03BE">
        <w:rPr>
          <w:rFonts w:ascii="Calibri" w:eastAsia="Calibri" w:hAnsi="Calibri" w:cs="Times New Roman"/>
          <w:noProof/>
          <w:sz w:val="24"/>
          <w:szCs w:val="24"/>
          <w:lang w:eastAsia="es-CL"/>
        </w:rPr>
        <w:t>__________________</w:t>
      </w:r>
      <w:r w:rsidRPr="00E538A5">
        <w:rPr>
          <w:rFonts w:ascii="Calibri" w:eastAsia="Calibri" w:hAnsi="Calibri" w:cs="Times New Roman"/>
          <w:noProof/>
          <w:sz w:val="24"/>
          <w:szCs w:val="24"/>
          <w:lang w:eastAsia="es-CL"/>
        </w:rPr>
        <w:t xml:space="preserve"> </w:t>
      </w:r>
    </w:p>
    <w:p w14:paraId="41A40AF4" w14:textId="77777777" w:rsidR="001D03BE"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_________________________________________________________________</w:t>
      </w:r>
      <w:r w:rsidR="001D03BE">
        <w:rPr>
          <w:rFonts w:ascii="Calibri" w:eastAsia="Calibri" w:hAnsi="Calibri" w:cs="Times New Roman"/>
          <w:noProof/>
          <w:sz w:val="24"/>
          <w:szCs w:val="24"/>
          <w:lang w:eastAsia="es-CL"/>
        </w:rPr>
        <w:t>________</w:t>
      </w:r>
    </w:p>
    <w:p w14:paraId="4D451060" w14:textId="77777777" w:rsidR="001D03BE" w:rsidRPr="00E538A5" w:rsidRDefault="001D03BE" w:rsidP="00E538A5">
      <w:pPr>
        <w:spacing w:after="0" w:line="240" w:lineRule="auto"/>
        <w:rPr>
          <w:rFonts w:ascii="Calibri" w:eastAsia="Calibri" w:hAnsi="Calibri" w:cs="Times New Roman"/>
          <w:noProof/>
          <w:sz w:val="24"/>
          <w:szCs w:val="24"/>
          <w:lang w:eastAsia="es-CL"/>
        </w:rPr>
      </w:pPr>
    </w:p>
    <w:p w14:paraId="6D9215A1" w14:textId="77777777" w:rsidR="00E538A5" w:rsidRPr="00E538A5"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 xml:space="preserve"> </w:t>
      </w:r>
    </w:p>
    <w:p w14:paraId="1854AAC4" w14:textId="77777777" w:rsidR="001D03BE"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2.  ¿Cuál es la idea principal del primer texto? _________________________________________________________________</w:t>
      </w:r>
      <w:r w:rsidR="001D03BE">
        <w:rPr>
          <w:rFonts w:ascii="Calibri" w:eastAsia="Calibri" w:hAnsi="Calibri" w:cs="Times New Roman"/>
          <w:noProof/>
          <w:sz w:val="24"/>
          <w:szCs w:val="24"/>
          <w:lang w:eastAsia="es-CL"/>
        </w:rPr>
        <w:t>__________________</w:t>
      </w:r>
    </w:p>
    <w:p w14:paraId="0327DCA0" w14:textId="77777777" w:rsidR="00E538A5" w:rsidRPr="00E538A5"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 xml:space="preserve"> _________________________________________________________________ </w:t>
      </w:r>
      <w:r w:rsidR="001D03BE">
        <w:rPr>
          <w:rFonts w:ascii="Calibri" w:eastAsia="Calibri" w:hAnsi="Calibri" w:cs="Times New Roman"/>
          <w:noProof/>
          <w:sz w:val="24"/>
          <w:szCs w:val="24"/>
          <w:lang w:eastAsia="es-CL"/>
        </w:rPr>
        <w:t>_________________</w:t>
      </w:r>
    </w:p>
    <w:p w14:paraId="2B479B2D" w14:textId="77777777" w:rsidR="00E538A5" w:rsidRPr="00E538A5"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 xml:space="preserve"> </w:t>
      </w:r>
    </w:p>
    <w:p w14:paraId="7518D7E7" w14:textId="77777777" w:rsidR="001D03BE"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3.  ¿Cuál es la idea principal del segundo texto? _________________________________________________________________</w:t>
      </w:r>
      <w:r w:rsidR="001D03BE">
        <w:rPr>
          <w:rFonts w:ascii="Calibri" w:eastAsia="Calibri" w:hAnsi="Calibri" w:cs="Times New Roman"/>
          <w:noProof/>
          <w:sz w:val="24"/>
          <w:szCs w:val="24"/>
          <w:lang w:eastAsia="es-CL"/>
        </w:rPr>
        <w:t>__________________</w:t>
      </w:r>
    </w:p>
    <w:p w14:paraId="551F9F7E" w14:textId="77777777" w:rsidR="001D03BE" w:rsidRDefault="001D03BE" w:rsidP="00E538A5">
      <w:pPr>
        <w:spacing w:after="0" w:line="240" w:lineRule="auto"/>
        <w:rPr>
          <w:rFonts w:ascii="Calibri" w:eastAsia="Calibri" w:hAnsi="Calibri" w:cs="Times New Roman"/>
          <w:noProof/>
          <w:sz w:val="24"/>
          <w:szCs w:val="24"/>
          <w:lang w:eastAsia="es-CL"/>
        </w:rPr>
      </w:pPr>
    </w:p>
    <w:p w14:paraId="3936983D" w14:textId="77777777" w:rsidR="00E538A5" w:rsidRPr="00E538A5" w:rsidRDefault="001D03BE" w:rsidP="00E538A5">
      <w:pPr>
        <w:spacing w:after="0" w:line="240" w:lineRule="auto"/>
        <w:rPr>
          <w:rFonts w:ascii="Calibri" w:eastAsia="Calibri" w:hAnsi="Calibri" w:cs="Times New Roman"/>
          <w:noProof/>
          <w:sz w:val="24"/>
          <w:szCs w:val="24"/>
          <w:lang w:eastAsia="es-CL"/>
        </w:rPr>
      </w:pPr>
      <w:r>
        <w:rPr>
          <w:rFonts w:ascii="Calibri" w:eastAsia="Calibri" w:hAnsi="Calibri" w:cs="Times New Roman"/>
          <w:noProof/>
          <w:sz w:val="24"/>
          <w:szCs w:val="24"/>
          <w:lang w:eastAsia="es-CL"/>
        </w:rPr>
        <w:t>____________________________________________</w:t>
      </w:r>
      <w:r w:rsidR="00E538A5" w:rsidRPr="00E538A5">
        <w:rPr>
          <w:rFonts w:ascii="Calibri" w:eastAsia="Calibri" w:hAnsi="Calibri" w:cs="Times New Roman"/>
          <w:noProof/>
          <w:sz w:val="24"/>
          <w:szCs w:val="24"/>
          <w:lang w:eastAsia="es-CL"/>
        </w:rPr>
        <w:t xml:space="preserve">_______________________________________ </w:t>
      </w:r>
    </w:p>
    <w:p w14:paraId="7E7B3279" w14:textId="77777777" w:rsidR="00E538A5" w:rsidRPr="00E538A5"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 xml:space="preserve"> </w:t>
      </w:r>
    </w:p>
    <w:p w14:paraId="574C55C0" w14:textId="77777777" w:rsidR="001D03BE"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4.  ¿Cuál es la intención del autor en el primer texto? _________________________________________________________________</w:t>
      </w:r>
      <w:r w:rsidR="001D03BE">
        <w:rPr>
          <w:rFonts w:ascii="Calibri" w:eastAsia="Calibri" w:hAnsi="Calibri" w:cs="Times New Roman"/>
          <w:noProof/>
          <w:sz w:val="24"/>
          <w:szCs w:val="24"/>
          <w:lang w:eastAsia="es-CL"/>
        </w:rPr>
        <w:t>_________________</w:t>
      </w:r>
    </w:p>
    <w:p w14:paraId="26828217" w14:textId="77777777" w:rsidR="001D03BE" w:rsidRDefault="001D03BE" w:rsidP="00E538A5">
      <w:pPr>
        <w:spacing w:after="0" w:line="240" w:lineRule="auto"/>
        <w:rPr>
          <w:rFonts w:ascii="Calibri" w:eastAsia="Calibri" w:hAnsi="Calibri" w:cs="Times New Roman"/>
          <w:noProof/>
          <w:sz w:val="24"/>
          <w:szCs w:val="24"/>
          <w:lang w:eastAsia="es-CL"/>
        </w:rPr>
      </w:pPr>
    </w:p>
    <w:p w14:paraId="77C56FF0" w14:textId="77777777" w:rsidR="00E538A5" w:rsidRPr="00E538A5"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 xml:space="preserve"> _________________________________________________________________</w:t>
      </w:r>
      <w:r w:rsidR="001D03BE">
        <w:rPr>
          <w:rFonts w:ascii="Calibri" w:eastAsia="Calibri" w:hAnsi="Calibri" w:cs="Times New Roman"/>
          <w:noProof/>
          <w:sz w:val="24"/>
          <w:szCs w:val="24"/>
          <w:lang w:eastAsia="es-CL"/>
        </w:rPr>
        <w:t>_________________</w:t>
      </w:r>
      <w:r w:rsidRPr="00E538A5">
        <w:rPr>
          <w:rFonts w:ascii="Calibri" w:eastAsia="Calibri" w:hAnsi="Calibri" w:cs="Times New Roman"/>
          <w:noProof/>
          <w:sz w:val="24"/>
          <w:szCs w:val="24"/>
          <w:lang w:eastAsia="es-CL"/>
        </w:rPr>
        <w:t xml:space="preserve"> </w:t>
      </w:r>
    </w:p>
    <w:p w14:paraId="6C64443E" w14:textId="77777777" w:rsidR="00E538A5" w:rsidRPr="00E538A5"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 xml:space="preserve"> </w:t>
      </w:r>
    </w:p>
    <w:p w14:paraId="5D9AFAAE" w14:textId="77777777" w:rsidR="001D03BE"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5.  ¿Cuál es la intención del autor en el segundo texto? _________________________________________________________________</w:t>
      </w:r>
      <w:r w:rsidR="001D03BE">
        <w:rPr>
          <w:rFonts w:ascii="Calibri" w:eastAsia="Calibri" w:hAnsi="Calibri" w:cs="Times New Roman"/>
          <w:noProof/>
          <w:sz w:val="24"/>
          <w:szCs w:val="24"/>
          <w:lang w:eastAsia="es-CL"/>
        </w:rPr>
        <w:t>________________</w:t>
      </w:r>
    </w:p>
    <w:p w14:paraId="1D8FBE4E" w14:textId="77777777" w:rsidR="00E538A5" w:rsidRPr="00E538A5" w:rsidRDefault="00E538A5" w:rsidP="00E538A5">
      <w:pPr>
        <w:spacing w:after="0" w:line="240" w:lineRule="auto"/>
        <w:rPr>
          <w:rFonts w:ascii="Calibri" w:eastAsia="Calibri" w:hAnsi="Calibri" w:cs="Times New Roman"/>
          <w:noProof/>
          <w:sz w:val="24"/>
          <w:szCs w:val="24"/>
          <w:lang w:eastAsia="es-CL"/>
        </w:rPr>
      </w:pPr>
      <w:r w:rsidRPr="00E538A5">
        <w:rPr>
          <w:rFonts w:ascii="Calibri" w:eastAsia="Calibri" w:hAnsi="Calibri" w:cs="Times New Roman"/>
          <w:noProof/>
          <w:sz w:val="24"/>
          <w:szCs w:val="24"/>
          <w:lang w:eastAsia="es-CL"/>
        </w:rPr>
        <w:t xml:space="preserve"> </w:t>
      </w:r>
      <w:r w:rsidR="001D03BE">
        <w:rPr>
          <w:rFonts w:ascii="Calibri" w:eastAsia="Calibri" w:hAnsi="Calibri" w:cs="Times New Roman"/>
          <w:noProof/>
          <w:sz w:val="24"/>
          <w:szCs w:val="24"/>
          <w:lang w:eastAsia="es-CL"/>
        </w:rPr>
        <w:t>___________________</w:t>
      </w:r>
      <w:r w:rsidRPr="00E538A5">
        <w:rPr>
          <w:rFonts w:ascii="Calibri" w:eastAsia="Calibri" w:hAnsi="Calibri" w:cs="Times New Roman"/>
          <w:noProof/>
          <w:sz w:val="24"/>
          <w:szCs w:val="24"/>
          <w:lang w:eastAsia="es-CL"/>
        </w:rPr>
        <w:t xml:space="preserve">________________________________________________________________ </w:t>
      </w:r>
    </w:p>
    <w:p w14:paraId="2E8468B0" w14:textId="77777777" w:rsidR="00E538A5" w:rsidRDefault="00E538A5" w:rsidP="000F07C7">
      <w:pPr>
        <w:spacing w:after="0" w:line="240" w:lineRule="auto"/>
        <w:rPr>
          <w:rFonts w:ascii="Calibri" w:eastAsia="Calibri" w:hAnsi="Calibri" w:cs="Times New Roman"/>
          <w:noProof/>
          <w:sz w:val="24"/>
          <w:szCs w:val="24"/>
          <w:lang w:eastAsia="es-CL"/>
        </w:rPr>
      </w:pPr>
    </w:p>
    <w:p w14:paraId="28B1042D" w14:textId="77777777" w:rsidR="001D03BE" w:rsidRDefault="001D03BE" w:rsidP="001D03BE">
      <w:pPr>
        <w:spacing w:after="0" w:line="240" w:lineRule="auto"/>
        <w:rPr>
          <w:rFonts w:ascii="Calibri" w:eastAsia="Calibri" w:hAnsi="Calibri" w:cs="Times New Roman"/>
          <w:noProof/>
          <w:sz w:val="24"/>
          <w:szCs w:val="24"/>
          <w:lang w:eastAsia="es-CL"/>
        </w:rPr>
      </w:pPr>
      <w:r w:rsidRPr="001D03BE">
        <w:rPr>
          <w:rFonts w:ascii="Calibri" w:eastAsia="Calibri" w:hAnsi="Calibri" w:cs="Times New Roman"/>
          <w:noProof/>
          <w:sz w:val="24"/>
          <w:szCs w:val="24"/>
          <w:lang w:eastAsia="es-CL"/>
        </w:rPr>
        <w:t>6.  ¿Qué marcas textuales nos permiten aseverar que la segunda carta es una respuesta a la primera? _________________________________________________________________</w:t>
      </w:r>
      <w:r>
        <w:rPr>
          <w:rFonts w:ascii="Calibri" w:eastAsia="Calibri" w:hAnsi="Calibri" w:cs="Times New Roman"/>
          <w:noProof/>
          <w:sz w:val="24"/>
          <w:szCs w:val="24"/>
          <w:lang w:eastAsia="es-CL"/>
        </w:rPr>
        <w:t>_________________</w:t>
      </w:r>
    </w:p>
    <w:p w14:paraId="29F9FCD4" w14:textId="77777777" w:rsidR="001D03BE" w:rsidRDefault="001D03BE" w:rsidP="001D03BE">
      <w:pPr>
        <w:spacing w:after="0" w:line="240" w:lineRule="auto"/>
        <w:rPr>
          <w:rFonts w:ascii="Calibri" w:eastAsia="Calibri" w:hAnsi="Calibri" w:cs="Times New Roman"/>
          <w:noProof/>
          <w:sz w:val="24"/>
          <w:szCs w:val="24"/>
          <w:lang w:eastAsia="es-CL"/>
        </w:rPr>
      </w:pPr>
    </w:p>
    <w:p w14:paraId="7665199E" w14:textId="77777777" w:rsidR="001D03BE" w:rsidRDefault="001D03BE" w:rsidP="001D03BE">
      <w:pPr>
        <w:spacing w:after="0" w:line="240" w:lineRule="auto"/>
        <w:rPr>
          <w:rFonts w:ascii="Calibri" w:eastAsia="Calibri" w:hAnsi="Calibri" w:cs="Times New Roman"/>
          <w:noProof/>
          <w:sz w:val="24"/>
          <w:szCs w:val="24"/>
          <w:lang w:eastAsia="es-CL"/>
        </w:rPr>
      </w:pPr>
      <w:r w:rsidRPr="001D03BE">
        <w:rPr>
          <w:rFonts w:ascii="Calibri" w:eastAsia="Calibri" w:hAnsi="Calibri" w:cs="Times New Roman"/>
          <w:noProof/>
          <w:sz w:val="24"/>
          <w:szCs w:val="24"/>
          <w:lang w:eastAsia="es-CL"/>
        </w:rPr>
        <w:t xml:space="preserve"> _________________________________________________________________</w:t>
      </w:r>
      <w:r>
        <w:rPr>
          <w:rFonts w:ascii="Calibri" w:eastAsia="Calibri" w:hAnsi="Calibri" w:cs="Times New Roman"/>
          <w:noProof/>
          <w:sz w:val="24"/>
          <w:szCs w:val="24"/>
          <w:lang w:eastAsia="es-CL"/>
        </w:rPr>
        <w:t>_________________</w:t>
      </w:r>
    </w:p>
    <w:p w14:paraId="1F94C2FA" w14:textId="77777777" w:rsidR="001D03BE" w:rsidRDefault="001D03BE" w:rsidP="001D03BE">
      <w:pPr>
        <w:spacing w:after="0" w:line="240" w:lineRule="auto"/>
        <w:rPr>
          <w:rFonts w:ascii="Calibri" w:eastAsia="Calibri" w:hAnsi="Calibri" w:cs="Times New Roman"/>
          <w:noProof/>
          <w:sz w:val="24"/>
          <w:szCs w:val="24"/>
          <w:lang w:eastAsia="es-CL"/>
        </w:rPr>
      </w:pPr>
    </w:p>
    <w:p w14:paraId="2908BEF9" w14:textId="77777777" w:rsidR="001D03BE" w:rsidRDefault="001D03BE" w:rsidP="001D03BE">
      <w:pPr>
        <w:spacing w:after="0" w:line="240" w:lineRule="auto"/>
        <w:rPr>
          <w:rFonts w:ascii="Calibri" w:eastAsia="Calibri" w:hAnsi="Calibri" w:cs="Times New Roman"/>
          <w:noProof/>
          <w:sz w:val="24"/>
          <w:szCs w:val="24"/>
          <w:lang w:eastAsia="es-CL"/>
        </w:rPr>
      </w:pPr>
      <w:r w:rsidRPr="001D03BE">
        <w:rPr>
          <w:rFonts w:ascii="Calibri" w:eastAsia="Calibri" w:hAnsi="Calibri" w:cs="Times New Roman"/>
          <w:noProof/>
          <w:sz w:val="24"/>
          <w:szCs w:val="24"/>
          <w:lang w:eastAsia="es-CL"/>
        </w:rPr>
        <w:t xml:space="preserve"> </w:t>
      </w:r>
      <w:r>
        <w:rPr>
          <w:rFonts w:ascii="Calibri" w:eastAsia="Calibri" w:hAnsi="Calibri" w:cs="Times New Roman"/>
          <w:noProof/>
          <w:sz w:val="24"/>
          <w:szCs w:val="24"/>
          <w:lang w:eastAsia="es-CL"/>
        </w:rPr>
        <w:t>____</w:t>
      </w:r>
      <w:r w:rsidRPr="001D03BE">
        <w:rPr>
          <w:rFonts w:ascii="Calibri" w:eastAsia="Calibri" w:hAnsi="Calibri" w:cs="Times New Roman"/>
          <w:noProof/>
          <w:sz w:val="24"/>
          <w:szCs w:val="24"/>
          <w:lang w:eastAsia="es-CL"/>
        </w:rPr>
        <w:t>_________________________________________________________________</w:t>
      </w:r>
      <w:r>
        <w:rPr>
          <w:rFonts w:ascii="Calibri" w:eastAsia="Calibri" w:hAnsi="Calibri" w:cs="Times New Roman"/>
          <w:noProof/>
          <w:sz w:val="24"/>
          <w:szCs w:val="24"/>
          <w:lang w:eastAsia="es-CL"/>
        </w:rPr>
        <w:t>_____________</w:t>
      </w:r>
    </w:p>
    <w:p w14:paraId="4F931B3E" w14:textId="77777777" w:rsidR="001D03BE" w:rsidRDefault="001D03BE" w:rsidP="001D03BE">
      <w:pPr>
        <w:spacing w:after="0" w:line="240" w:lineRule="auto"/>
        <w:rPr>
          <w:rFonts w:ascii="Calibri" w:eastAsia="Calibri" w:hAnsi="Calibri" w:cs="Times New Roman"/>
          <w:noProof/>
          <w:sz w:val="24"/>
          <w:szCs w:val="24"/>
          <w:lang w:eastAsia="es-CL"/>
        </w:rPr>
      </w:pPr>
    </w:p>
    <w:p w14:paraId="5988E99F" w14:textId="77777777" w:rsidR="001D03BE" w:rsidRPr="001D03BE" w:rsidRDefault="001D03BE" w:rsidP="001D03BE">
      <w:pPr>
        <w:spacing w:after="0" w:line="240" w:lineRule="auto"/>
        <w:rPr>
          <w:rFonts w:ascii="Calibri" w:eastAsia="Calibri" w:hAnsi="Calibri" w:cs="Times New Roman"/>
          <w:noProof/>
          <w:sz w:val="24"/>
          <w:szCs w:val="24"/>
          <w:lang w:eastAsia="es-CL"/>
        </w:rPr>
      </w:pPr>
      <w:r w:rsidRPr="001D03BE">
        <w:rPr>
          <w:rFonts w:ascii="Calibri" w:eastAsia="Calibri" w:hAnsi="Calibri" w:cs="Times New Roman"/>
          <w:noProof/>
          <w:sz w:val="24"/>
          <w:szCs w:val="24"/>
          <w:lang w:eastAsia="es-CL"/>
        </w:rPr>
        <w:lastRenderedPageBreak/>
        <w:t>_____________________________________________________________</w:t>
      </w:r>
      <w:r>
        <w:rPr>
          <w:rFonts w:ascii="Calibri" w:eastAsia="Calibri" w:hAnsi="Calibri" w:cs="Times New Roman"/>
          <w:noProof/>
          <w:sz w:val="24"/>
          <w:szCs w:val="24"/>
          <w:lang w:eastAsia="es-CL"/>
        </w:rPr>
        <w:t>_________________</w:t>
      </w:r>
      <w:r w:rsidRPr="001D03BE">
        <w:rPr>
          <w:rFonts w:ascii="Calibri" w:eastAsia="Calibri" w:hAnsi="Calibri" w:cs="Times New Roman"/>
          <w:noProof/>
          <w:sz w:val="24"/>
          <w:szCs w:val="24"/>
          <w:lang w:eastAsia="es-CL"/>
        </w:rPr>
        <w:t xml:space="preserve"> </w:t>
      </w:r>
      <w:r>
        <w:rPr>
          <w:rFonts w:ascii="Calibri" w:eastAsia="Calibri" w:hAnsi="Calibri" w:cs="Times New Roman"/>
          <w:noProof/>
          <w:sz w:val="24"/>
          <w:szCs w:val="24"/>
          <w:lang w:eastAsia="es-CL"/>
        </w:rPr>
        <w:t>___</w:t>
      </w:r>
      <w:r>
        <w:rPr>
          <w:rFonts w:ascii="Calibri" w:eastAsia="Calibri" w:hAnsi="Calibri" w:cs="Times New Roman"/>
          <w:noProof/>
          <w:sz w:val="24"/>
          <w:szCs w:val="24"/>
          <w:lang w:eastAsia="es-CL"/>
        </w:rPr>
        <w:br/>
      </w:r>
      <w:r>
        <w:rPr>
          <w:rFonts w:ascii="Calibri" w:eastAsia="Calibri" w:hAnsi="Calibri" w:cs="Times New Roman"/>
          <w:noProof/>
          <w:sz w:val="24"/>
          <w:szCs w:val="24"/>
          <w:lang w:eastAsia="es-CL"/>
        </w:rPr>
        <w:br/>
      </w:r>
      <w:r w:rsidRPr="001D03BE">
        <w:rPr>
          <w:rFonts w:ascii="Calibri" w:eastAsia="Calibri" w:hAnsi="Calibri" w:cs="Times New Roman"/>
          <w:noProof/>
          <w:sz w:val="24"/>
          <w:szCs w:val="24"/>
          <w:lang w:eastAsia="es-CL"/>
        </w:rPr>
        <w:t>_________________________________________________________________</w:t>
      </w:r>
      <w:r>
        <w:rPr>
          <w:rFonts w:ascii="Calibri" w:eastAsia="Calibri" w:hAnsi="Calibri" w:cs="Times New Roman"/>
          <w:noProof/>
          <w:sz w:val="24"/>
          <w:szCs w:val="24"/>
          <w:lang w:eastAsia="es-CL"/>
        </w:rPr>
        <w:t>__________________</w:t>
      </w:r>
    </w:p>
    <w:p w14:paraId="74775944" w14:textId="77777777" w:rsidR="001D03BE" w:rsidRPr="001D03BE" w:rsidRDefault="001D03BE" w:rsidP="001D03BE">
      <w:pPr>
        <w:spacing w:after="0" w:line="240" w:lineRule="auto"/>
        <w:rPr>
          <w:rFonts w:ascii="Calibri" w:eastAsia="Calibri" w:hAnsi="Calibri" w:cs="Times New Roman"/>
          <w:noProof/>
          <w:sz w:val="24"/>
          <w:szCs w:val="24"/>
          <w:lang w:eastAsia="es-CL"/>
        </w:rPr>
      </w:pPr>
      <w:r w:rsidRPr="001D03BE">
        <w:rPr>
          <w:rFonts w:ascii="Calibri" w:eastAsia="Calibri" w:hAnsi="Calibri" w:cs="Times New Roman"/>
          <w:noProof/>
          <w:sz w:val="24"/>
          <w:szCs w:val="24"/>
          <w:lang w:eastAsia="es-CL"/>
        </w:rPr>
        <w:t xml:space="preserve"> </w:t>
      </w:r>
    </w:p>
    <w:p w14:paraId="21A8841C" w14:textId="77777777" w:rsidR="00414A9B" w:rsidRDefault="001D03BE" w:rsidP="001D03BE">
      <w:pPr>
        <w:spacing w:after="0" w:line="240" w:lineRule="auto"/>
        <w:rPr>
          <w:rFonts w:ascii="Calibri" w:eastAsia="Calibri" w:hAnsi="Calibri" w:cs="Times New Roman"/>
          <w:noProof/>
          <w:sz w:val="24"/>
          <w:szCs w:val="24"/>
          <w:lang w:eastAsia="es-CL"/>
        </w:rPr>
      </w:pPr>
      <w:r w:rsidRPr="001D03BE">
        <w:rPr>
          <w:rFonts w:ascii="Calibri" w:eastAsia="Calibri" w:hAnsi="Calibri" w:cs="Times New Roman"/>
          <w:noProof/>
          <w:sz w:val="24"/>
          <w:szCs w:val="24"/>
          <w:lang w:eastAsia="es-CL"/>
        </w:rPr>
        <w:t>7.  Estas cartas al director, ¿manifiestan una opinión opuesta? Justifique su respuesta. _________________________________________________________________</w:t>
      </w:r>
      <w:r w:rsidR="00414A9B">
        <w:rPr>
          <w:rFonts w:ascii="Calibri" w:eastAsia="Calibri" w:hAnsi="Calibri" w:cs="Times New Roman"/>
          <w:noProof/>
          <w:sz w:val="24"/>
          <w:szCs w:val="24"/>
          <w:lang w:eastAsia="es-CL"/>
        </w:rPr>
        <w:t>_________________</w:t>
      </w:r>
    </w:p>
    <w:p w14:paraId="58E0EA21" w14:textId="77777777" w:rsidR="00414A9B" w:rsidRDefault="00414A9B" w:rsidP="001D03BE">
      <w:pPr>
        <w:spacing w:after="0" w:line="240" w:lineRule="auto"/>
        <w:rPr>
          <w:rFonts w:ascii="Calibri" w:eastAsia="Calibri" w:hAnsi="Calibri" w:cs="Times New Roman"/>
          <w:noProof/>
          <w:sz w:val="24"/>
          <w:szCs w:val="24"/>
          <w:lang w:eastAsia="es-CL"/>
        </w:rPr>
      </w:pPr>
    </w:p>
    <w:p w14:paraId="4782EA86" w14:textId="77777777" w:rsidR="00414A9B" w:rsidRDefault="001D03BE" w:rsidP="001D03BE">
      <w:pPr>
        <w:spacing w:after="0" w:line="240" w:lineRule="auto"/>
        <w:rPr>
          <w:rFonts w:ascii="Calibri" w:eastAsia="Calibri" w:hAnsi="Calibri" w:cs="Times New Roman"/>
          <w:noProof/>
          <w:sz w:val="24"/>
          <w:szCs w:val="24"/>
          <w:lang w:eastAsia="es-CL"/>
        </w:rPr>
      </w:pPr>
      <w:r w:rsidRPr="001D03BE">
        <w:rPr>
          <w:rFonts w:ascii="Calibri" w:eastAsia="Calibri" w:hAnsi="Calibri" w:cs="Times New Roman"/>
          <w:noProof/>
          <w:sz w:val="24"/>
          <w:szCs w:val="24"/>
          <w:lang w:eastAsia="es-CL"/>
        </w:rPr>
        <w:t xml:space="preserve"> _________________________________________________________________</w:t>
      </w:r>
      <w:r w:rsidR="00414A9B">
        <w:rPr>
          <w:rFonts w:ascii="Calibri" w:eastAsia="Calibri" w:hAnsi="Calibri" w:cs="Times New Roman"/>
          <w:noProof/>
          <w:sz w:val="24"/>
          <w:szCs w:val="24"/>
          <w:lang w:eastAsia="es-CL"/>
        </w:rPr>
        <w:t>_________________</w:t>
      </w:r>
      <w:r w:rsidRPr="001D03BE">
        <w:rPr>
          <w:rFonts w:ascii="Calibri" w:eastAsia="Calibri" w:hAnsi="Calibri" w:cs="Times New Roman"/>
          <w:noProof/>
          <w:sz w:val="24"/>
          <w:szCs w:val="24"/>
          <w:lang w:eastAsia="es-CL"/>
        </w:rPr>
        <w:t xml:space="preserve"> </w:t>
      </w:r>
    </w:p>
    <w:p w14:paraId="046BFE29" w14:textId="77777777" w:rsidR="00414A9B" w:rsidRDefault="00414A9B" w:rsidP="001D03BE">
      <w:pPr>
        <w:spacing w:after="0" w:line="240" w:lineRule="auto"/>
        <w:rPr>
          <w:rFonts w:ascii="Calibri" w:eastAsia="Calibri" w:hAnsi="Calibri" w:cs="Times New Roman"/>
          <w:noProof/>
          <w:sz w:val="24"/>
          <w:szCs w:val="24"/>
          <w:lang w:eastAsia="es-CL"/>
        </w:rPr>
      </w:pPr>
    </w:p>
    <w:p w14:paraId="3E021874" w14:textId="77777777" w:rsidR="00414A9B" w:rsidRDefault="001D03BE" w:rsidP="001D03BE">
      <w:pPr>
        <w:spacing w:after="0" w:line="240" w:lineRule="auto"/>
        <w:rPr>
          <w:rFonts w:ascii="Calibri" w:eastAsia="Calibri" w:hAnsi="Calibri" w:cs="Times New Roman"/>
          <w:noProof/>
          <w:sz w:val="24"/>
          <w:szCs w:val="24"/>
          <w:lang w:eastAsia="es-CL"/>
        </w:rPr>
      </w:pPr>
      <w:r w:rsidRPr="001D03BE">
        <w:rPr>
          <w:rFonts w:ascii="Calibri" w:eastAsia="Calibri" w:hAnsi="Calibri" w:cs="Times New Roman"/>
          <w:noProof/>
          <w:sz w:val="24"/>
          <w:szCs w:val="24"/>
          <w:lang w:eastAsia="es-CL"/>
        </w:rPr>
        <w:t>_________________________________________________________________</w:t>
      </w:r>
      <w:r w:rsidR="00414A9B">
        <w:rPr>
          <w:rFonts w:ascii="Calibri" w:eastAsia="Calibri" w:hAnsi="Calibri" w:cs="Times New Roman"/>
          <w:noProof/>
          <w:sz w:val="24"/>
          <w:szCs w:val="24"/>
          <w:lang w:eastAsia="es-CL"/>
        </w:rPr>
        <w:t>_________________</w:t>
      </w:r>
      <w:r w:rsidRPr="001D03BE">
        <w:rPr>
          <w:rFonts w:ascii="Calibri" w:eastAsia="Calibri" w:hAnsi="Calibri" w:cs="Times New Roman"/>
          <w:noProof/>
          <w:sz w:val="24"/>
          <w:szCs w:val="24"/>
          <w:lang w:eastAsia="es-CL"/>
        </w:rPr>
        <w:t xml:space="preserve"> </w:t>
      </w:r>
    </w:p>
    <w:p w14:paraId="7170DE66" w14:textId="77777777" w:rsidR="00414A9B" w:rsidRDefault="00414A9B" w:rsidP="001D03BE">
      <w:pPr>
        <w:spacing w:after="0" w:line="240" w:lineRule="auto"/>
        <w:rPr>
          <w:rFonts w:ascii="Calibri" w:eastAsia="Calibri" w:hAnsi="Calibri" w:cs="Times New Roman"/>
          <w:noProof/>
          <w:sz w:val="24"/>
          <w:szCs w:val="24"/>
          <w:lang w:eastAsia="es-CL"/>
        </w:rPr>
      </w:pPr>
    </w:p>
    <w:p w14:paraId="1210DB1B" w14:textId="77777777" w:rsidR="00414A9B" w:rsidRDefault="001D03BE" w:rsidP="001D03BE">
      <w:pPr>
        <w:spacing w:after="0" w:line="240" w:lineRule="auto"/>
        <w:rPr>
          <w:rFonts w:ascii="Calibri" w:eastAsia="Calibri" w:hAnsi="Calibri" w:cs="Times New Roman"/>
          <w:noProof/>
          <w:sz w:val="24"/>
          <w:szCs w:val="24"/>
          <w:lang w:eastAsia="es-CL"/>
        </w:rPr>
      </w:pPr>
      <w:r w:rsidRPr="001D03BE">
        <w:rPr>
          <w:rFonts w:ascii="Calibri" w:eastAsia="Calibri" w:hAnsi="Calibri" w:cs="Times New Roman"/>
          <w:noProof/>
          <w:sz w:val="24"/>
          <w:szCs w:val="24"/>
          <w:lang w:eastAsia="es-CL"/>
        </w:rPr>
        <w:t>_________________________________________________________________</w:t>
      </w:r>
      <w:r w:rsidR="00414A9B">
        <w:rPr>
          <w:rFonts w:ascii="Calibri" w:eastAsia="Calibri" w:hAnsi="Calibri" w:cs="Times New Roman"/>
          <w:noProof/>
          <w:sz w:val="24"/>
          <w:szCs w:val="24"/>
          <w:lang w:eastAsia="es-CL"/>
        </w:rPr>
        <w:t>_________________</w:t>
      </w:r>
      <w:r w:rsidRPr="001D03BE">
        <w:rPr>
          <w:rFonts w:ascii="Calibri" w:eastAsia="Calibri" w:hAnsi="Calibri" w:cs="Times New Roman"/>
          <w:noProof/>
          <w:sz w:val="24"/>
          <w:szCs w:val="24"/>
          <w:lang w:eastAsia="es-CL"/>
        </w:rPr>
        <w:t xml:space="preserve"> </w:t>
      </w:r>
    </w:p>
    <w:p w14:paraId="2BB24B97" w14:textId="77777777" w:rsidR="00414A9B" w:rsidRDefault="00414A9B" w:rsidP="001D03BE">
      <w:pPr>
        <w:spacing w:after="0" w:line="240" w:lineRule="auto"/>
        <w:rPr>
          <w:rFonts w:ascii="Calibri" w:eastAsia="Calibri" w:hAnsi="Calibri" w:cs="Times New Roman"/>
          <w:noProof/>
          <w:sz w:val="24"/>
          <w:szCs w:val="24"/>
          <w:lang w:eastAsia="es-CL"/>
        </w:rPr>
      </w:pPr>
    </w:p>
    <w:p w14:paraId="720A9CD8" w14:textId="77777777" w:rsidR="001D03BE" w:rsidRDefault="001D03BE" w:rsidP="001D03BE">
      <w:pPr>
        <w:spacing w:after="0" w:line="240" w:lineRule="auto"/>
        <w:rPr>
          <w:rFonts w:ascii="Calibri" w:eastAsia="Calibri" w:hAnsi="Calibri" w:cs="Times New Roman"/>
          <w:noProof/>
          <w:sz w:val="24"/>
          <w:szCs w:val="24"/>
          <w:lang w:eastAsia="es-CL"/>
        </w:rPr>
      </w:pPr>
      <w:r w:rsidRPr="001D03BE">
        <w:rPr>
          <w:rFonts w:ascii="Calibri" w:eastAsia="Calibri" w:hAnsi="Calibri" w:cs="Times New Roman"/>
          <w:noProof/>
          <w:sz w:val="24"/>
          <w:szCs w:val="24"/>
          <w:lang w:eastAsia="es-CL"/>
        </w:rPr>
        <w:t>_________________________________________________________________</w:t>
      </w:r>
      <w:r w:rsidR="00414A9B">
        <w:rPr>
          <w:rFonts w:ascii="Calibri" w:eastAsia="Calibri" w:hAnsi="Calibri" w:cs="Times New Roman"/>
          <w:noProof/>
          <w:sz w:val="24"/>
          <w:szCs w:val="24"/>
          <w:lang w:eastAsia="es-CL"/>
        </w:rPr>
        <w:t>_________________</w:t>
      </w:r>
    </w:p>
    <w:p w14:paraId="1C300521" w14:textId="77777777" w:rsidR="001D03BE" w:rsidRDefault="001D03BE" w:rsidP="000F07C7">
      <w:pPr>
        <w:spacing w:after="0" w:line="240" w:lineRule="auto"/>
        <w:rPr>
          <w:rFonts w:ascii="Calibri" w:eastAsia="Calibri" w:hAnsi="Calibri" w:cs="Times New Roman"/>
          <w:noProof/>
          <w:sz w:val="24"/>
          <w:szCs w:val="24"/>
          <w:lang w:eastAsia="es-CL"/>
        </w:rPr>
      </w:pPr>
    </w:p>
    <w:p w14:paraId="794183CC" w14:textId="77777777" w:rsidR="001D03BE" w:rsidRDefault="001D03BE" w:rsidP="000F07C7">
      <w:pPr>
        <w:spacing w:after="0" w:line="240" w:lineRule="auto"/>
        <w:rPr>
          <w:rFonts w:ascii="Calibri" w:eastAsia="Calibri" w:hAnsi="Calibri" w:cs="Times New Roman"/>
          <w:noProof/>
          <w:sz w:val="24"/>
          <w:szCs w:val="24"/>
          <w:lang w:eastAsia="es-CL"/>
        </w:rPr>
      </w:pPr>
    </w:p>
    <w:p w14:paraId="616A2DE1" w14:textId="77777777" w:rsidR="00FB31ED" w:rsidRDefault="00FB31ED" w:rsidP="000F07C7">
      <w:pPr>
        <w:spacing w:after="0" w:line="240" w:lineRule="auto"/>
        <w:rPr>
          <w:rFonts w:ascii="Calibri" w:eastAsia="Calibri" w:hAnsi="Calibri" w:cs="Times New Roman"/>
          <w:noProof/>
          <w:sz w:val="24"/>
          <w:szCs w:val="24"/>
          <w:lang w:eastAsia="es-CL"/>
        </w:rPr>
      </w:pPr>
    </w:p>
    <w:p w14:paraId="416F0BD8" w14:textId="77777777" w:rsidR="00FB31ED" w:rsidRDefault="00FB31ED" w:rsidP="000F07C7">
      <w:pPr>
        <w:spacing w:after="0" w:line="240" w:lineRule="auto"/>
        <w:rPr>
          <w:rFonts w:ascii="Calibri" w:eastAsia="Calibri" w:hAnsi="Calibri" w:cs="Times New Roman"/>
          <w:noProof/>
          <w:sz w:val="24"/>
          <w:szCs w:val="24"/>
          <w:lang w:eastAsia="es-CL"/>
        </w:rPr>
      </w:pPr>
    </w:p>
    <w:p w14:paraId="5C264804" w14:textId="77777777" w:rsidR="00FB31ED" w:rsidRDefault="00FB31ED" w:rsidP="000F07C7">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b/>
          <w:bCs/>
          <w:noProof/>
          <w:sz w:val="28"/>
          <w:szCs w:val="28"/>
          <w:lang w:eastAsia="es-CL"/>
        </w:rPr>
        <w:t>III Conteste verdadero (V) o falso (F)</w:t>
      </w:r>
      <w:r w:rsidRPr="00FB31ED">
        <w:rPr>
          <w:rFonts w:ascii="Calibri" w:eastAsia="Calibri" w:hAnsi="Calibri" w:cs="Times New Roman"/>
          <w:noProof/>
          <w:sz w:val="24"/>
          <w:szCs w:val="24"/>
          <w:lang w:eastAsia="es-CL"/>
        </w:rPr>
        <w:t xml:space="preserve"> de acuerdo a la lectura de los siguientes textos periodísticos. Marque en los textos aquello que sea pertinente para sostener los verdaderos y justifique los falsos.</w:t>
      </w:r>
    </w:p>
    <w:p w14:paraId="43A5A688" w14:textId="77777777" w:rsidR="00FB31ED" w:rsidRDefault="00FB31ED" w:rsidP="000F07C7">
      <w:pPr>
        <w:spacing w:after="0" w:line="240" w:lineRule="auto"/>
        <w:rPr>
          <w:rFonts w:ascii="Calibri" w:eastAsia="Calibri" w:hAnsi="Calibri" w:cs="Times New Roman"/>
          <w:noProof/>
          <w:sz w:val="24"/>
          <w:szCs w:val="24"/>
          <w:lang w:eastAsia="es-CL"/>
        </w:rPr>
      </w:pPr>
    </w:p>
    <w:p w14:paraId="44F28A85" w14:textId="77777777" w:rsidR="001D03BE" w:rsidRDefault="001D03BE" w:rsidP="000F07C7">
      <w:pPr>
        <w:spacing w:after="0" w:line="240" w:lineRule="auto"/>
        <w:rPr>
          <w:rFonts w:ascii="Calibri" w:eastAsia="Calibri" w:hAnsi="Calibri" w:cs="Times New Roman"/>
          <w:noProof/>
          <w:sz w:val="24"/>
          <w:szCs w:val="24"/>
          <w:lang w:eastAsia="es-CL"/>
        </w:rPr>
      </w:pPr>
    </w:p>
    <w:tbl>
      <w:tblPr>
        <w:tblStyle w:val="Tablaconcuadrcula"/>
        <w:tblW w:w="0" w:type="auto"/>
        <w:tblLook w:val="04A0" w:firstRow="1" w:lastRow="0" w:firstColumn="1" w:lastColumn="0" w:noHBand="0" w:noVBand="1"/>
      </w:tblPr>
      <w:tblGrid>
        <w:gridCol w:w="9912"/>
      </w:tblGrid>
      <w:tr w:rsidR="00FB31ED" w14:paraId="136AABCA" w14:textId="77777777" w:rsidTr="00FB31ED">
        <w:tc>
          <w:tcPr>
            <w:tcW w:w="9912" w:type="dxa"/>
          </w:tcPr>
          <w:p w14:paraId="27B8E55D" w14:textId="77777777" w:rsidR="00FB31ED" w:rsidRDefault="00FB31ED" w:rsidP="00FB31ED">
            <w:pPr>
              <w:rPr>
                <w:rFonts w:ascii="Calibri" w:eastAsia="Calibri" w:hAnsi="Calibri" w:cs="Times New Roman"/>
                <w:b/>
                <w:bCs/>
                <w:noProof/>
                <w:sz w:val="28"/>
                <w:szCs w:val="28"/>
                <w:lang w:eastAsia="es-CL"/>
              </w:rPr>
            </w:pPr>
            <w:r w:rsidRPr="00FB31ED">
              <w:rPr>
                <w:rFonts w:ascii="Calibri" w:eastAsia="Calibri" w:hAnsi="Calibri" w:cs="Times New Roman"/>
                <w:b/>
                <w:bCs/>
                <w:noProof/>
                <w:sz w:val="28"/>
                <w:szCs w:val="28"/>
                <w:lang w:eastAsia="es-CL"/>
              </w:rPr>
              <w:t xml:space="preserve">                                        </w:t>
            </w:r>
          </w:p>
          <w:p w14:paraId="7B43DA7A" w14:textId="77777777" w:rsidR="00FB31ED" w:rsidRPr="00FB31ED" w:rsidRDefault="00FB31ED" w:rsidP="00FB31ED">
            <w:pPr>
              <w:rPr>
                <w:rFonts w:ascii="Calibri" w:eastAsia="Calibri" w:hAnsi="Calibri" w:cs="Times New Roman"/>
                <w:b/>
                <w:bCs/>
                <w:noProof/>
                <w:sz w:val="28"/>
                <w:szCs w:val="28"/>
                <w:lang w:eastAsia="es-CL"/>
              </w:rPr>
            </w:pPr>
            <w:r>
              <w:rPr>
                <w:rFonts w:ascii="Calibri" w:eastAsia="Calibri" w:hAnsi="Calibri" w:cs="Times New Roman"/>
                <w:b/>
                <w:bCs/>
                <w:noProof/>
                <w:sz w:val="28"/>
                <w:szCs w:val="28"/>
                <w:lang w:eastAsia="es-CL"/>
              </w:rPr>
              <w:t xml:space="preserve">                                         </w:t>
            </w:r>
            <w:r w:rsidRPr="00FB31ED">
              <w:rPr>
                <w:rFonts w:ascii="Calibri" w:eastAsia="Calibri" w:hAnsi="Calibri" w:cs="Times New Roman"/>
                <w:b/>
                <w:bCs/>
                <w:noProof/>
                <w:sz w:val="28"/>
                <w:szCs w:val="28"/>
                <w:lang w:eastAsia="es-CL"/>
              </w:rPr>
              <w:t xml:space="preserve">SANCIONES POR DERRAME DE PETROLEO </w:t>
            </w:r>
          </w:p>
          <w:p w14:paraId="75217546" w14:textId="77777777" w:rsidR="00FB31ED" w:rsidRPr="00FB31ED" w:rsidRDefault="00FB31ED" w:rsidP="00FB31ED">
            <w:pPr>
              <w:rPr>
                <w:rFonts w:ascii="Calibri" w:eastAsia="Calibri" w:hAnsi="Calibri" w:cs="Times New Roman"/>
                <w:b/>
                <w:bCs/>
                <w:noProof/>
                <w:sz w:val="28"/>
                <w:szCs w:val="28"/>
                <w:lang w:eastAsia="es-CL"/>
              </w:rPr>
            </w:pPr>
            <w:r w:rsidRPr="00FB31ED">
              <w:rPr>
                <w:rFonts w:ascii="Calibri" w:eastAsia="Calibri" w:hAnsi="Calibri" w:cs="Times New Roman"/>
                <w:b/>
                <w:bCs/>
                <w:noProof/>
                <w:sz w:val="28"/>
                <w:szCs w:val="28"/>
                <w:lang w:eastAsia="es-CL"/>
              </w:rPr>
              <w:t xml:space="preserve"> </w:t>
            </w:r>
          </w:p>
          <w:p w14:paraId="1F9D017B" w14:textId="77777777" w:rsidR="00FB31ED" w:rsidRPr="00FB31ED" w:rsidRDefault="00FB31ED" w:rsidP="00FB31ED">
            <w:pPr>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Tras una investigación sumaria, la Fiscalía Naval aludió al buque Mimosa, al capitán del remolcador, al práctico del puerto y a la empresa ENAP como responsables del derrame de petróleo que afectó a la bahía de Quintero en septiembre pasado. La mayor sanción establecida por la entidad recayó sobre la compañía estatal, la cual tendría que pagar $450 millones, mientras que los otros involucrados –con excepción del práctico- recibieron una multa de $360 millones. Además, determinó que el vertimiento de petróleo al mar fue de 38 mil litros, casi el doble de lo que había informado la refinería. Desde un principio ENAP ha negado su responsabilidad en lo ocurrido, sin embargo, la Fiscalía sostiene que hubo fallas de procedimiento por parte de la empresa, como no cumplir con los protocolos definidos por la Armada para los procesos de descarga ni contemplar medidas específicas para evitar riesgos de contaminación en este tipo de maniobras. Si bien, la compañía estatal anunció que apelará a la resolución- lo cual está dentro de sus prerrogativas-, es importante que ésta se haga cargo de las deficiencias que señala el informe, extraiga las lecciones de lo sucedido y adopte todos los resguardos necesarios para que a futuro no se vuelva a repetir una situación similar. Porque más allá de la cuota de responsabilidadque el organismo de la Armada haya asignado a cada una de las partes que participaron en este fallido procedimiento, lo fundamental ahora es que todos los involucrados concentren sus esfuerzos en solucionar el grave daño ambiental que provocó el derrame en esa zona, y que también se pueda mitigar el negativo impacto que ha tenido este episodio para los pescadores artesanales que allí trabajan. En este sentido, cabe consignar que el documento de la Fiscalía reconoce que ENAP actuó con rapidez para intentar morigerar los efectos del derrame de petróleo. </w:t>
            </w:r>
          </w:p>
          <w:p w14:paraId="654E99AF" w14:textId="77777777" w:rsidR="00FB31ED" w:rsidRDefault="00FB31ED" w:rsidP="000F07C7">
            <w:pPr>
              <w:rPr>
                <w:rFonts w:ascii="Calibri" w:eastAsia="Calibri" w:hAnsi="Calibri" w:cs="Times New Roman"/>
                <w:noProof/>
                <w:sz w:val="24"/>
                <w:szCs w:val="24"/>
                <w:lang w:eastAsia="es-CL"/>
              </w:rPr>
            </w:pPr>
          </w:p>
        </w:tc>
      </w:tr>
    </w:tbl>
    <w:p w14:paraId="7E4D165B" w14:textId="77777777" w:rsidR="00FB31ED" w:rsidRDefault="00FB31ED" w:rsidP="00FB31ED">
      <w:pPr>
        <w:spacing w:after="0" w:line="240" w:lineRule="auto"/>
        <w:rPr>
          <w:rFonts w:ascii="Calibri" w:eastAsia="Calibri" w:hAnsi="Calibri" w:cs="Times New Roman"/>
          <w:noProof/>
          <w:sz w:val="24"/>
          <w:szCs w:val="24"/>
          <w:lang w:eastAsia="es-CL"/>
        </w:rPr>
      </w:pPr>
    </w:p>
    <w:p w14:paraId="6E5FA72E"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1.__</w:t>
      </w:r>
      <w:r w:rsidR="00DC2B5B">
        <w:rPr>
          <w:rFonts w:ascii="Calibri" w:eastAsia="Calibri" w:hAnsi="Calibri" w:cs="Times New Roman"/>
          <w:noProof/>
          <w:sz w:val="24"/>
          <w:szCs w:val="24"/>
          <w:lang w:eastAsia="es-CL"/>
        </w:rPr>
        <w:t>__</w:t>
      </w:r>
      <w:r w:rsidRPr="00FB31ED">
        <w:rPr>
          <w:rFonts w:ascii="Calibri" w:eastAsia="Calibri" w:hAnsi="Calibri" w:cs="Times New Roman"/>
          <w:noProof/>
          <w:sz w:val="24"/>
          <w:szCs w:val="24"/>
          <w:lang w:eastAsia="es-CL"/>
        </w:rPr>
        <w:t xml:space="preserve"> Una de las características de la columna que podemos apreciar, es la complicidad del autor con los lectores. _____________________________________________________________________ </w:t>
      </w:r>
    </w:p>
    <w:p w14:paraId="669D6EF1" w14:textId="77777777" w:rsidR="001D03BE" w:rsidRDefault="001D03BE" w:rsidP="000F07C7">
      <w:pPr>
        <w:spacing w:after="0" w:line="240" w:lineRule="auto"/>
        <w:rPr>
          <w:rFonts w:ascii="Calibri" w:eastAsia="Calibri" w:hAnsi="Calibri" w:cs="Times New Roman"/>
          <w:noProof/>
          <w:sz w:val="24"/>
          <w:szCs w:val="24"/>
          <w:lang w:eastAsia="es-CL"/>
        </w:rPr>
      </w:pPr>
    </w:p>
    <w:p w14:paraId="40B60EA9"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1. ________ De la lectura podemos inferir que no se trata de una crónica, sino de un editorial, porque predomina la subjetividad del emisor y no la información sobre el hecho. </w:t>
      </w:r>
    </w:p>
    <w:p w14:paraId="235D2D95"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48AA6BD8"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_________________________________________________________________ </w:t>
      </w:r>
    </w:p>
    <w:p w14:paraId="4CF81895"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64D3E12C"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2.________ El emisor del texto anterior se plantea en contra de la sanción millonaria a la compañía estatal. </w:t>
      </w:r>
    </w:p>
    <w:p w14:paraId="2F72350B"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4B69BB97"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________________________________________________________________  </w:t>
      </w:r>
    </w:p>
    <w:p w14:paraId="324E6C78"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05A3FE8E"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3.________ En el sumario</w:t>
      </w:r>
      <w:r w:rsidR="00DC2B5B">
        <w:rPr>
          <w:rFonts w:ascii="Calibri" w:eastAsia="Calibri" w:hAnsi="Calibri" w:cs="Times New Roman"/>
          <w:noProof/>
          <w:sz w:val="24"/>
          <w:szCs w:val="24"/>
          <w:lang w:eastAsia="es-CL"/>
        </w:rPr>
        <w:t>,</w:t>
      </w:r>
      <w:r w:rsidRPr="00FB31ED">
        <w:rPr>
          <w:rFonts w:ascii="Calibri" w:eastAsia="Calibri" w:hAnsi="Calibri" w:cs="Times New Roman"/>
          <w:noProof/>
          <w:sz w:val="24"/>
          <w:szCs w:val="24"/>
          <w:lang w:eastAsia="es-CL"/>
        </w:rPr>
        <w:t xml:space="preserve"> se estableció que la compañía estatal debe hacerse cargo de las deficiencias y saque las lecciones necesarias para evitar que a futuro se vuelva a repetir una situación similar. </w:t>
      </w:r>
    </w:p>
    <w:p w14:paraId="7F694195"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0405F395"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4. ________ El práctico de puerto queda excluido de la sanción en dinero, pero no de su responsabilidad en los hechos. </w:t>
      </w:r>
    </w:p>
    <w:p w14:paraId="735E57BE"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05591235"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________________________________________________________________ </w:t>
      </w:r>
    </w:p>
    <w:p w14:paraId="451C2A3C"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648D155D"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5. ________ ENAP, según la Fiscalía, reaccionó con rapidez para intentar ocultar los efectos del derrame de petróleo. ___________________________________________________________</w:t>
      </w:r>
    </w:p>
    <w:p w14:paraId="13797B43"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367A7116"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6. ________ El emisor sostiene que por parte de ENAP hubo fallas de procedimiento no cumplir con los protocolos definidos por la Armada ni considerar medidas para evitar alguna eventual posibilidad de contaminación. </w:t>
      </w:r>
    </w:p>
    <w:p w14:paraId="1251383B"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50E6DDBD"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________________________________________________________________ </w:t>
      </w:r>
    </w:p>
    <w:p w14:paraId="43D57F3D"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707F305B"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7.________ La Fiscalía, dentro de sus prerrogativas, le ofreció a la contraparte la posibilidad de apelar a la resolución para que se haga cargo de las deficiencias que señala el informe y tome los resguardos para que no se vuelva a producir una catástrofe de esa magnitud.  </w:t>
      </w:r>
    </w:p>
    <w:p w14:paraId="5A6F1429"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72654188"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________________________________________________________________ </w:t>
      </w:r>
    </w:p>
    <w:p w14:paraId="318FFA0A"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7B782061"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8.________ El emisor, frente a los hechos, sostiene que lo esencial es que los involucrados concentren sus esfuerzos en solucionar el grave daño ambiental que provocó el derrame en esa zona y buscar algún paliativo a los afectados, en este caso, los pescadores artesanales.  </w:t>
      </w:r>
    </w:p>
    <w:p w14:paraId="4A7F25C5"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0AD8CC37" w14:textId="77777777" w:rsid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_________________________________________________________________ </w:t>
      </w:r>
    </w:p>
    <w:p w14:paraId="3A1EFEB2" w14:textId="77777777" w:rsidR="00FB31ED" w:rsidRDefault="00FB31ED" w:rsidP="00FB31ED">
      <w:pPr>
        <w:spacing w:after="0" w:line="240" w:lineRule="auto"/>
        <w:rPr>
          <w:rFonts w:ascii="Calibri" w:eastAsia="Calibri" w:hAnsi="Calibri" w:cs="Times New Roman"/>
          <w:noProof/>
          <w:sz w:val="24"/>
          <w:szCs w:val="24"/>
          <w:lang w:eastAsia="es-CL"/>
        </w:rPr>
      </w:pPr>
    </w:p>
    <w:p w14:paraId="521DCCA7"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lastRenderedPageBreak/>
        <w:t xml:space="preserve">9. ________ La investigación estableció que el vertimiento de petróleo al mar fue de 38 mil litros, casi el doble de lo que habían informado los involucrados. </w:t>
      </w:r>
    </w:p>
    <w:p w14:paraId="5C410246"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w:t>
      </w:r>
    </w:p>
    <w:p w14:paraId="45012EF1" w14:textId="77777777" w:rsidR="00FB31ED" w:rsidRPr="00FB31ED" w:rsidRDefault="00FB31ED" w:rsidP="00FB31ED">
      <w:pPr>
        <w:spacing w:after="0" w:line="240" w:lineRule="auto"/>
        <w:rPr>
          <w:rFonts w:ascii="Calibri" w:eastAsia="Calibri" w:hAnsi="Calibri" w:cs="Times New Roman"/>
          <w:noProof/>
          <w:sz w:val="24"/>
          <w:szCs w:val="24"/>
          <w:lang w:eastAsia="es-CL"/>
        </w:rPr>
      </w:pPr>
      <w:r w:rsidRPr="00FB31ED">
        <w:rPr>
          <w:rFonts w:ascii="Calibri" w:eastAsia="Calibri" w:hAnsi="Calibri" w:cs="Times New Roman"/>
          <w:noProof/>
          <w:sz w:val="24"/>
          <w:szCs w:val="24"/>
          <w:lang w:eastAsia="es-CL"/>
        </w:rPr>
        <w:t xml:space="preserve"> _________________________________________________________________ </w:t>
      </w:r>
    </w:p>
    <w:p w14:paraId="5972A286" w14:textId="77777777" w:rsidR="00FB31ED" w:rsidRDefault="00FB31ED" w:rsidP="000F07C7">
      <w:pPr>
        <w:spacing w:after="0" w:line="240" w:lineRule="auto"/>
        <w:rPr>
          <w:rFonts w:ascii="Calibri" w:eastAsia="Calibri" w:hAnsi="Calibri" w:cs="Times New Roman"/>
          <w:noProof/>
          <w:sz w:val="24"/>
          <w:szCs w:val="24"/>
          <w:lang w:eastAsia="es-CL"/>
        </w:rPr>
      </w:pPr>
    </w:p>
    <w:p w14:paraId="1DD1D9C1" w14:textId="77777777" w:rsidR="00FB31ED" w:rsidRPr="001B1A19" w:rsidRDefault="00FB31ED" w:rsidP="00FB31ED">
      <w:pPr>
        <w:spacing w:after="0" w:line="240" w:lineRule="auto"/>
        <w:rPr>
          <w:rFonts w:ascii="Calibri" w:eastAsia="Calibri" w:hAnsi="Calibri" w:cs="Times New Roman"/>
          <w:noProof/>
          <w:sz w:val="24"/>
          <w:szCs w:val="24"/>
          <w:lang w:eastAsia="es-CL"/>
        </w:rPr>
      </w:pPr>
    </w:p>
    <w:sectPr w:rsidR="00FB31ED" w:rsidRPr="001B1A19" w:rsidSect="00613D45">
      <w:headerReference w:type="default" r:id="rId8"/>
      <w:footerReference w:type="default" r:id="rId9"/>
      <w:pgSz w:w="11906" w:h="16838"/>
      <w:pgMar w:top="851" w:right="56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0C06" w14:textId="77777777" w:rsidR="00AB5A8C" w:rsidRDefault="00AB5A8C" w:rsidP="00A31E24">
      <w:pPr>
        <w:spacing w:after="0" w:line="240" w:lineRule="auto"/>
      </w:pPr>
      <w:r>
        <w:separator/>
      </w:r>
    </w:p>
  </w:endnote>
  <w:endnote w:type="continuationSeparator" w:id="0">
    <w:p w14:paraId="3034B143" w14:textId="77777777" w:rsidR="00AB5A8C" w:rsidRDefault="00AB5A8C" w:rsidP="00A3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859887"/>
      <w:docPartObj>
        <w:docPartGallery w:val="Page Numbers (Bottom of Page)"/>
        <w:docPartUnique/>
      </w:docPartObj>
    </w:sdtPr>
    <w:sdtEndPr/>
    <w:sdtContent>
      <w:p w14:paraId="5AFD56E9" w14:textId="77777777" w:rsidR="00A31E24" w:rsidRDefault="00A31E24">
        <w:pPr>
          <w:pStyle w:val="Piedepgina"/>
          <w:jc w:val="center"/>
        </w:pPr>
        <w:r>
          <w:fldChar w:fldCharType="begin"/>
        </w:r>
        <w:r>
          <w:instrText>PAGE   \* MERGEFORMAT</w:instrText>
        </w:r>
        <w:r>
          <w:fldChar w:fldCharType="separate"/>
        </w:r>
        <w:r w:rsidR="00C8111C">
          <w:rPr>
            <w:noProof/>
          </w:rPr>
          <w:t>4</w:t>
        </w:r>
        <w:r>
          <w:fldChar w:fldCharType="end"/>
        </w:r>
      </w:p>
    </w:sdtContent>
  </w:sdt>
  <w:p w14:paraId="43FC1BE2" w14:textId="77777777" w:rsidR="00A31E24" w:rsidRDefault="00A31E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F77D2" w14:textId="77777777" w:rsidR="00AB5A8C" w:rsidRDefault="00AB5A8C" w:rsidP="00A31E24">
      <w:pPr>
        <w:spacing w:after="0" w:line="240" w:lineRule="auto"/>
      </w:pPr>
      <w:r>
        <w:separator/>
      </w:r>
    </w:p>
  </w:footnote>
  <w:footnote w:type="continuationSeparator" w:id="0">
    <w:p w14:paraId="520BCE0C" w14:textId="77777777" w:rsidR="00AB5A8C" w:rsidRDefault="00AB5A8C" w:rsidP="00A31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3AD0" w14:textId="0005258D" w:rsidR="00EA3CA3" w:rsidRDefault="00EA3CA3">
    <w:pPr>
      <w:pStyle w:val="Encabezado"/>
    </w:pPr>
    <w:r>
      <w:rPr>
        <w:noProof/>
      </w:rPr>
      <w:drawing>
        <wp:inline distT="0" distB="0" distL="0" distR="0" wp14:anchorId="607E5249" wp14:editId="3326C3C3">
          <wp:extent cx="2545464" cy="626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png"/>
                  <pic:cNvPicPr/>
                </pic:nvPicPr>
                <pic:blipFill>
                  <a:blip r:embed="rId1">
                    <a:extLst>
                      <a:ext uri="{28A0092B-C50C-407E-A947-70E740481C1C}">
                        <a14:useLocalDpi xmlns:a14="http://schemas.microsoft.com/office/drawing/2010/main" val="0"/>
                      </a:ext>
                    </a:extLst>
                  </a:blip>
                  <a:stretch>
                    <a:fillRect/>
                  </a:stretch>
                </pic:blipFill>
                <pic:spPr>
                  <a:xfrm>
                    <a:off x="0" y="0"/>
                    <a:ext cx="2572170" cy="6332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F49"/>
    <w:rsid w:val="00034143"/>
    <w:rsid w:val="000F07C7"/>
    <w:rsid w:val="00183430"/>
    <w:rsid w:val="001B1A19"/>
    <w:rsid w:val="001B7CC8"/>
    <w:rsid w:val="001D03BE"/>
    <w:rsid w:val="002D25C4"/>
    <w:rsid w:val="002E6BBB"/>
    <w:rsid w:val="00412F49"/>
    <w:rsid w:val="00414A9B"/>
    <w:rsid w:val="004832B9"/>
    <w:rsid w:val="0050497D"/>
    <w:rsid w:val="005E53C7"/>
    <w:rsid w:val="00613D45"/>
    <w:rsid w:val="00730B28"/>
    <w:rsid w:val="00754F98"/>
    <w:rsid w:val="00883666"/>
    <w:rsid w:val="008E4274"/>
    <w:rsid w:val="008F1063"/>
    <w:rsid w:val="00943728"/>
    <w:rsid w:val="009B1388"/>
    <w:rsid w:val="00A24548"/>
    <w:rsid w:val="00A31E24"/>
    <w:rsid w:val="00AB5A8C"/>
    <w:rsid w:val="00B1796E"/>
    <w:rsid w:val="00BF0309"/>
    <w:rsid w:val="00C8111C"/>
    <w:rsid w:val="00D208B2"/>
    <w:rsid w:val="00D86320"/>
    <w:rsid w:val="00DC2B5B"/>
    <w:rsid w:val="00DD36F2"/>
    <w:rsid w:val="00E538A5"/>
    <w:rsid w:val="00EA3CA3"/>
    <w:rsid w:val="00FB3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8275"/>
  <w15:chartTrackingRefBased/>
  <w15:docId w15:val="{CC8D1720-0A45-4F91-8760-6B752862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F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1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2F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F49"/>
    <w:rPr>
      <w:rFonts w:ascii="Segoe UI" w:hAnsi="Segoe UI" w:cs="Segoe UI"/>
      <w:sz w:val="18"/>
      <w:szCs w:val="18"/>
    </w:rPr>
  </w:style>
  <w:style w:type="paragraph" w:styleId="Encabezado">
    <w:name w:val="header"/>
    <w:basedOn w:val="Normal"/>
    <w:link w:val="EncabezadoCar"/>
    <w:uiPriority w:val="99"/>
    <w:unhideWhenUsed/>
    <w:rsid w:val="00A31E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1E24"/>
  </w:style>
  <w:style w:type="paragraph" w:styleId="Piedepgina">
    <w:name w:val="footer"/>
    <w:basedOn w:val="Normal"/>
    <w:link w:val="PiedepginaCar"/>
    <w:uiPriority w:val="99"/>
    <w:unhideWhenUsed/>
    <w:rsid w:val="00A31E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1E24"/>
  </w:style>
  <w:style w:type="paragraph" w:styleId="Sinespaciado">
    <w:name w:val="No Spacing"/>
    <w:uiPriority w:val="1"/>
    <w:qFormat/>
    <w:rsid w:val="00613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8519-8D53-124F-85FA-082EE82B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2953</Words>
  <Characters>16245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dc:creator>
  <cp:keywords/>
  <dc:description/>
  <cp:lastModifiedBy>Microsoft Office User</cp:lastModifiedBy>
  <cp:revision>2</cp:revision>
  <cp:lastPrinted>2019-11-04T10:35:00Z</cp:lastPrinted>
  <dcterms:created xsi:type="dcterms:W3CDTF">2020-03-23T14:24:00Z</dcterms:created>
  <dcterms:modified xsi:type="dcterms:W3CDTF">2020-03-23T14:24:00Z</dcterms:modified>
</cp:coreProperties>
</file>